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3" w:rsidRDefault="00371DAA" w:rsidP="00506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50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AA" w:rsidRDefault="00371DAA" w:rsidP="00506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«</w:t>
      </w:r>
      <w:r w:rsidR="00475828">
        <w:rPr>
          <w:rFonts w:ascii="Times New Roman" w:hAnsi="Times New Roman" w:cs="Times New Roman"/>
          <w:sz w:val="28"/>
          <w:szCs w:val="28"/>
        </w:rPr>
        <w:t xml:space="preserve">Белорусский </w:t>
      </w:r>
      <w:r w:rsidRPr="00371DAA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</w:t>
      </w:r>
      <w:r w:rsidR="00475828">
        <w:rPr>
          <w:rFonts w:ascii="Times New Roman" w:hAnsi="Times New Roman" w:cs="Times New Roman"/>
          <w:sz w:val="28"/>
          <w:szCs w:val="28"/>
        </w:rPr>
        <w:t>пищевых и химических технологий</w:t>
      </w:r>
      <w:r w:rsidRPr="00371DAA">
        <w:rPr>
          <w:rFonts w:ascii="Times New Roman" w:hAnsi="Times New Roman" w:cs="Times New Roman"/>
          <w:sz w:val="28"/>
          <w:szCs w:val="28"/>
        </w:rPr>
        <w:t>»</w:t>
      </w:r>
    </w:p>
    <w:p w:rsidR="00371DAA" w:rsidRDefault="00371DAA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C71" w:rsidRDefault="004C0EC3" w:rsidP="00792C71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92C71" w:rsidTr="00792C71">
        <w:tc>
          <w:tcPr>
            <w:tcW w:w="4644" w:type="dxa"/>
          </w:tcPr>
          <w:p w:rsidR="00792C71" w:rsidRDefault="00792C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4927" w:type="dxa"/>
          </w:tcPr>
          <w:p w:rsidR="00792C71" w:rsidRPr="00792C71" w:rsidRDefault="00792C71" w:rsidP="00403804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792C71" w:rsidRPr="00963F84" w:rsidRDefault="00792C71" w:rsidP="004038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 xml:space="preserve">Ректор </w:t>
            </w:r>
            <w:r w:rsidR="00963F84">
              <w:rPr>
                <w:rFonts w:ascii="Times New Roman" w:hAnsi="Times New Roman" w:cs="Times New Roman"/>
                <w:sz w:val="30"/>
                <w:szCs w:val="30"/>
              </w:rPr>
              <w:t>БГУТ</w:t>
            </w:r>
          </w:p>
          <w:p w:rsidR="00792C71" w:rsidRPr="00792C71" w:rsidRDefault="00792C71" w:rsidP="0040380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 М.А. </w:t>
            </w:r>
            <w:proofErr w:type="spellStart"/>
            <w:r w:rsidRPr="00792C71">
              <w:rPr>
                <w:rFonts w:ascii="Times New Roman" w:hAnsi="Times New Roman" w:cs="Times New Roman"/>
                <w:sz w:val="30"/>
                <w:szCs w:val="30"/>
              </w:rPr>
              <w:t>Киркор</w:t>
            </w:r>
            <w:proofErr w:type="spellEnd"/>
          </w:p>
          <w:p w:rsidR="00792C71" w:rsidRPr="00792C71" w:rsidRDefault="00792C71" w:rsidP="0040380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>«___»</w:t>
            </w:r>
            <w:r w:rsidRPr="00792C7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</w:t>
            </w:r>
            <w:r w:rsidR="0047370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_____</w:t>
            </w: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 xml:space="preserve">  20</w:t>
            </w:r>
            <w:r w:rsidR="0047582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792C71" w:rsidRPr="00792C71" w:rsidRDefault="00403804" w:rsidP="0040380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Регистрационный № _________</w:t>
            </w:r>
          </w:p>
          <w:p w:rsidR="00792C71" w:rsidRPr="00792C71" w:rsidRDefault="00792C71" w:rsidP="007945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371DAA" w:rsidRDefault="00371DAA" w:rsidP="00792C71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EC3" w:rsidRDefault="004C0EC3" w:rsidP="00792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EC3" w:rsidRDefault="004C0EC3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EC3" w:rsidRDefault="004C0EC3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DAA" w:rsidRPr="00371DAA" w:rsidRDefault="00371DAA" w:rsidP="008D0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A5" w:rsidRPr="00B660A5" w:rsidRDefault="00B660A5" w:rsidP="008D043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60A5"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</w:p>
    <w:p w:rsidR="00B660A5" w:rsidRDefault="00B660A5" w:rsidP="008D043F">
      <w:pPr>
        <w:spacing w:line="240" w:lineRule="auto"/>
        <w:jc w:val="center"/>
        <w:rPr>
          <w:b/>
          <w:sz w:val="30"/>
          <w:szCs w:val="30"/>
        </w:rPr>
      </w:pPr>
      <w:r w:rsidRPr="00B660A5">
        <w:rPr>
          <w:rFonts w:ascii="Times New Roman" w:hAnsi="Times New Roman" w:cs="Times New Roman"/>
          <w:b/>
          <w:sz w:val="30"/>
          <w:szCs w:val="30"/>
        </w:rPr>
        <w:t>вступительного экзамена в магистратуру</w:t>
      </w:r>
    </w:p>
    <w:p w:rsidR="00371DAA" w:rsidRPr="00371DAA" w:rsidRDefault="00371DAA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по специальности 1-36 80 06 – </w:t>
      </w:r>
      <w:r w:rsidR="00473707">
        <w:rPr>
          <w:rFonts w:ascii="Times New Roman" w:hAnsi="Times New Roman" w:cs="Times New Roman"/>
          <w:sz w:val="28"/>
          <w:szCs w:val="28"/>
        </w:rPr>
        <w:t>М</w:t>
      </w:r>
      <w:r w:rsidR="00475828">
        <w:rPr>
          <w:rFonts w:ascii="Times New Roman" w:hAnsi="Times New Roman" w:cs="Times New Roman"/>
          <w:sz w:val="28"/>
          <w:szCs w:val="28"/>
        </w:rPr>
        <w:t>ашины, агрегаты и процессы</w:t>
      </w: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4C0EC3" w:rsidRDefault="004C0EC3">
      <w:pPr>
        <w:rPr>
          <w:rFonts w:ascii="Times New Roman" w:hAnsi="Times New Roman" w:cs="Times New Roman"/>
          <w:sz w:val="28"/>
          <w:szCs w:val="28"/>
        </w:rPr>
      </w:pPr>
    </w:p>
    <w:p w:rsidR="004C0EC3" w:rsidRDefault="004C0EC3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Могилев, 20</w:t>
      </w:r>
      <w:r w:rsidR="00475828">
        <w:rPr>
          <w:rFonts w:ascii="Times New Roman" w:hAnsi="Times New Roman" w:cs="Times New Roman"/>
          <w:sz w:val="28"/>
          <w:szCs w:val="28"/>
        </w:rPr>
        <w:t>21</w:t>
      </w:r>
    </w:p>
    <w:p w:rsidR="00C44FE4" w:rsidRPr="00371DAA" w:rsidRDefault="00C44FE4" w:rsidP="00371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 1 ОБЩИЕ МЕТОДИЧЕСКИЕ РЕКОМЕНДАЦИИ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Вступительный экзамен в магистратуру по специальности 1-36 80 06 – машины, агрегаты и процессы (пищевая промышленность) проводится с целью определения глубины знаний специалиста в области технической науки, занимающейся изучением связей и закономерностей при расчете, проектировании и эксплуатации машин, агрегатов и поточных линий производств, связанных с пищевыми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Специалист должен обладать надлежащим уровнем знаний в следующих областях исследований: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разработка и модернизация высокоэффективных машин, агрегатов и процессов пищевых производств;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моделирование взаимодействия рабочих органов между собой и с пищевыми материалами в машинах и агрегатах;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методы и методики расчетов, проектирования, эксплуатации и ремонта деталей, узлов и механизмов машин и агрегатов;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долговечность и надежность машин, агрегатов и поточных линий;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безопасная эксплуатация, диагностика машин, агрегатов и процессов пищевых производств;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автоматизация и компьютеризация машин, агрегатов, технологических линий и процессов пищевых производств.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Для сдающих вступительный экзамен рекомендуется, помимо приведенной в программе литературы, обстоятельное знакомство с периодическими изданиями по специальности, по крайней мере, за последние 3…5 лет. </w:t>
      </w:r>
      <w:proofErr w:type="gramEnd"/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 СОДЕРЖАНИЕ УЧЕБНОГО МАТЕРИАЛА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2.1 ОБЩИЕ СВЕДЕНИЯ О МАШИНАХ, АГРЕГАТАХ И ПРОЦЕССАХ ПИЩЕВЫХ ПРОИЗВОДСТВ. Понятия об основных видах технологического оборудования – машине, агрегате и аппарате. Структура и классификация машин, агрегатов, аппаратов и процессов пищевых производств. Структурная схема технологической машины и ее основные элементы: рабочие органы, исполнительные и передаточные механизмы, устройства для регулирования, контроля, защиты и блокировки машин. Расчеты, проектирование, модернизация деталей, узлов механизмов машин и агрегатов, перерабатывающих пищевые материалы. Методы и методики расчетов, проектирования, эксплуатации и ремонта деталей, узлов и механизмов машин и агрегатов. Типовые рабочие органы машин и их расчет. Упругие рабочие органы. Скребковые рабочие органы, определение их жесткости. Пластинчатые и пальцевые рабочие органы. Определение возникающих усилий. Вальцовые рабочие органы для дробления хрупких материалов, очистки внешних поверхностей и полостей объектов. Определение тяговых усилий, сил сопротивления, крутящих моментов и мощностей на валах. Винтовые рабочие органы. Шнековые нагнетатели и их конструктивные особенности. Определение усилий, потребной мощности. Лопастные рабочие органы, лопастные мешалки периодического и непрерывного действия. Определение производительности непрерывно действующих лопастных устройств. Расчет усилий и потребной мощности. Поршневые рабочие органы. Поршневые нагнетатели. Определение усилий нагнетания, расхода энергии, производительности. Поршневые прессующие устройства для выделения жидкой фракции и придания заданной формы. Поршневые дозирующие устройства. Режущие рабочие элементы. Их основные конструктивные формы. Определение производительности режущих механизмов, усилий на лезвиях и потребной мощности. Ударные рабочие органы. Определение усилий в рабочих органах. Ударные рабочие органы для дробления хрупких материалов. Рабочие органы барабанных устройств. Критическая скорость гладких и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оребренных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барабанов. Определение усилий и потребной мощности. Производительность барабанных устройств. Классификация технологических машин и агрегатов по характеру действия и степени автоматизации. Расчет основных циклов. Основные технико-экономические показатели технического уровня и эффективности технологических машин и агрегатов: производительность, надежность и долговечность; удельные затраты энергии; материалоемкость;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>габариты, технологичность, техническая новизна и патентная чистота. Эффективность технологических машин, агрегатов и процессов. 4 Основы теории расчета производительности машин и агрегатов пищевых производств. Моделирование процессов взаимодействия рабочих органов и пищевых материалов машин и агрегатов. Квалиметрия. Комплексная модель качества машин, агрегатов и процессов пищевых производств. Составление комплекса критериев качества машин, агрегатов и процессов пищевых произво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озиции системного подхода. Специальные требования к машинам, агрегатам и процессам отрасли и основные базовые показатели качества. Диагностика технического состояния машин, агрегатов и процессов. Специфические требования, предъявляемые к материалам, из которых изготавливают машины, агрегаты и поточные линии пищевых производств. Технико-экономическое обоснование применения полимерных материалов.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2.2 МАШИНЫ, АГРЕГАТЫ И ПРОЦЕССЫ ДЛЯ ПОДГОТОВКИ СЫРЬЯ И ПОЛУФАБРИКАТОВ К ОСНОВНЫМ ТЕХНОЛОГИЧЕСКИМ ОПЕРАЦИЯМ. Назначение процессов подготовки сырья, полуфабрикатов, тары и оборудования и способы их реализации в технологических системах пищевых производств. Комплексная модель качества машин и агрегатов для подготовки к основному технологическому процессу. Машины, агрегаты и процессы для мойки, очистки пищевого сырья от наружного покрова, его сортировки и очистки от примесей. Устройства для очистки сырья от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ферропримесей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. Машины, агрегаты и процессы для стерилизации питательных сред, мойки бутылок и банок, бочек и фляг. Устройства для санитарной обработки технологического оборудования: мойки резервуаров, лотков, кювет и т.п. Машины, агрегаты и процессы для хранения и транспортирования сырья.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2.3 МАШИНЫ, АГРЕГАТЫ И ПРОЦЕССЫ ДЛЯ МЕХАНИЧЕСКОЙ ПЕРЕРАБОТКИ СЫРЬЯ И ПОЛУФАБРИКАТОВ РАЗДЕЛЕНИЕМ. Механическая обработка пищевых продуктов путем разделения. Классификация процессов разделения и оборудования, используемого для осуществления этих операций. Качественное описание процесса переработки разделением и формализация его для случаев конкретного оборудования. 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группы: машины, агрегаты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 xml:space="preserve">и процессы для разделения растительного и животного сырья и полуфабрикатов путем резания: машины для резания и измельчения сырья; машины для нарезания пластов; машины для отрезания от пластов и жгутов полуфабриката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заготовок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определенных размеров и форм; машины, агрегаты и процессы для разделения путем дробления и измельчения сырья и полуфабрикатов (дробилки, мельницы и т.п.); машины, агрегаты и процессы для разделения неоднородных систем путем выделения из жидких гетерогенных систем, взвешенных твердых и коллоидных частиц: отстойники, фильтры и фильтрующие устройства, 5 центрифуги, сепараторы, гидроциклоны,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маслосбиватели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; машины и агрегаты для разделения путем отделения жидкой фракции.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2.4 МАШИНЫ, АГРЕГАТЫ И ПРОЦЕССЫ ДЛЯ МЕХАНИЧЕСКОЙ ПЕРЕРАБОТКИ СЫРЬЯ И ПОЛУФАБРИКАТОВ СОЕДИНЕНИЕМ. Основные виды технологического оборудования и процессы различных пищевых произво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я механической переработки сырья и полуфабрикатов путем соединения и его классификация. Качественное описание процесса переработки соединением и формализация его для случаев конкретного оборудования.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группы: машины, агрегаты и процессы для соединения компонентов перемешиванием с целью получения тестообразных полуфабрикатов; машины, агрегаты и процессы для соединения компонентов перемешиванием с целью получения жидких полуфабрикатов (эмульсий, пен, суспензий и т.п.);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машины, агрегаты и процессы для соединения компонентов перемешиванием с целью получения сыпучих полуфабрикатов.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2.5 МАШИНЫ, АГРЕГАТЫ И ПРОЦЕССЫ ДЛЯ МЕХАНИЧЕСКОЙ ПЕРЕРАБОТКИ СЫРЬЯ И ПОЛУФАБРИКАТОВ ФОРМОВАНИЕМ. Основные виды и классификации машин, агрегатов и процессов различных пищевых произво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я механической переработки сырья и полуфабрикатов путем формования. Качественное описание процесса переработки формованием и формализация его для случаев конкретного оборудования.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>группы: машины, агрегаты и процессы для формования путем штампования с целью придания полуфабрикату определенной формы, изменения его плотности; машины, агрегаты и процессы для формования путем экструзии через формующее отверстие матрицы различными нагнетателями;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машины, агрегаты и процессы для формования путем округления, раскатки, вытяжки и др.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2.6 МАШИНЫ И АГРЕГАТЫ ДЛЯ ПРОВЕДЕНИЯ ТЕПЛ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И МАССООБМЕННЫХ ПРОЦЕССОВ. Основные виды и классификации машин и агрегатов различных пищевых производств для проведения тепл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и массообменных процессов при переработке сырья и полуфабрикатов. Качественное описание тепл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и массообменных процессов при переработке пищевого сырья и материалов; их формализация для случаев конкретного оборудования. 6 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группы: машины и аппараты для проведения тепловых процессов - нагревания, охлаждения, конденсации, выпаривания при переработке сырья и полуфабрикатов (теплообменники; подогреватели; охладители; выпарные установки; конденсаторы; электротепловые машины и агрегаты, использующее тепловое действие токов промышленной частоты в обмотках нагревательных устройств, термостаты, электронагреватели и т.п.); машины и аппараты для проведения массообменных процессов при переработке сырья и полуфабрикатов (экстракционные аппараты; аппараты для проведения сорбционных процессов; аппараты для перегонки и ректификации); машины и аппараты для сушки сырья и полуфабрикатов (конвективные сушилки - туннельные, ленточные, шахтные, барабанные, распылительные, с кипящим и фонтанирующим слоем; вихревые и со встречными закрученными потоками; атмосферные контактные сушилки; В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и СВЧ-сушилки; с использованием вакуума - вакуумные сушильные агрегаты и сублимационные установки); машины и агрегаты для выпечки и обжарки продуктов; машины и агрегаты для охлаждения и замораживания пищевых продуктов и полуфабрикатов; машины и агрегаты для тепловой обработки фасованных (упакованных) пищевых продуктов и для варки продуктов (автоклавы, стерилизаторы, варочные котлы, и т.п.).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2.7 МАШИНЫ И АГРЕГАТЫ ДЛЯ ПРОВЕДЕНИЯ ГИДРОБИ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ЛОГИЧЕСКИХ ПРОЦЕССОВ. Основные виды и классификации машин и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>агрегатов пищевых произво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я проведения микробиологических процессов при переработке сырья и полуфабрикатов Качественное описание микробиологических процессов переработки и их формализация для случаев конкретного оборудования. 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группы: машины и агрегаты для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солодоращения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; машины и агрегаты для получения биомассы; машины и агрегаты для получения спирта, вина, пива, кваса.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2.8 МАШИНЫ, АГРЕГАТЫ И ПРОЦЕССЫ ДЛЯ ЭЛЕКТРОФИЗ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ЧЕСКОЙ ОБРАБОТКИ СЫРЬЯ И ПОЛУФАБРИКАТОВ. Основные типы и классификации машин, агрегатов и процессов различных пищевых произво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>я электрофизической обработки сырья и полуфабрикатов. Качественное описание процесса электрофизической обработки сырья и полуфабрикатов для случаев конкретного оборудования. 7 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группы: машины и аппараты для пастеризации и стерилизации пищевые сред и продуктов (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электроконтактные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стерилизаторы; В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, СВЧ- и ИК- стерилизаторы и пастеризаторы;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пароконтактные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стерилизаторы и пастеризаторы; радиационные стерилизаторы); машины и агрегаты для обработки с использованием электромагнитных и ионизирующих полей (электростатические и высокочастотные ионизаторы, электростатические и магнитные сепараторы, электродинамические генераторы для электронно-ионной обработки пищевых сред);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электроконтактные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машины и агрегаты, использующие тепловое действие постоянных и переменных токов в обрабатываемой среде (высокочастотные установки, использующие тепловое действие электромагнитных полей ВЧ-диапазона; СВ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установки, использующие тепловое действие электромагнитных полей СВЧ- диапазона и полей ИК- диапазона); машины и агрегаты для магнитной обработки жидких сред в различных пищевых производствах; машины и агрегаты для ультразвуковой обработки сырья, полуфабрикатов, тары.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2.9 МАШИНЫ, АГРЕГАТЫ И ПРОЦЕССЫ ДЛЯ МЕХАНИЗАЦИИ ВЫПОЛНЕНИЯ ФИНИШНЫХ ОПЕРАЦИЙ. Основные виды финишных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 xml:space="preserve">операций и классификация машин и агрегатов для их выполнения в различных пищевых производствах. Принципиальные схемы машин и агрегатов для выполнения финишных операций в случае отгрузки пищевых продуктов для дальнейшей переработки. Машины и агрегаты для наполнения крупногабаритной тары (бидонов, ящиков, цистерн и т.п.) жидкими, сыпучими,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паст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кускообразными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продуктами. Классификация упаковочных машин. Анализ выбора рациональных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xe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на основе теории производительности машин. Упаковочные машины, в которых процесс упаковки совмещен с процессом изготовления потребительской тары. Упаковочные машины, упаковывающие продукты в готовую потребительскую тару, изготавливаемую непосредственно на упаковочных машинах. Упаковочные машины, упаковывающие продукты в готовую потребительскую тару, изготавливаемую вне упаковочных машин. Механизмы и устройства для подачи в упаковочные машины упаковочного материала, для изготовления и подачи тары. Механизмы для дозирования продуктов (дозаторы для жидких, сыпучих, пастообразных и штучных продуктов, механизмы для ориентирования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кускообразных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продуктов и питания ими дозаторов, другие специальные дозаторы). 8 Механизмы для заделки наполненной тары. Механизмы для нанесения на тару информационных данных. Различные вспомогательные механизмы и устройства упаковочных машин: механизмы для загрузки питателей дозаторов продуктами; устройства для контроля уровня жидких, пастообразных и сыпучих продуктов; устройства для контроля массы упаковочных продуктов; другие вспомогательные механизмы и устройства.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2.10 ПОТОЧНЫЕ МЕХАНИЗИРОВАННЫЕ И АВТОМАТИЗИРОВА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НЫЕ ЛИНИИ ПИЩЕВЫХ ПРОИЗВОДСТВ. Классификация поточных линий пищевых производств по функциональному назначению, номенклатуре вырабатываемых изделий, ритму работы, виду связей между участками линии и машинами, степени механизации и автоматизации, структуре потоков, компоновке и другим классификационным признакам. Факторы, влияющие на структуру и компоновку линий. Выбор технологического процесса и оборудования. Деление линий на участки. Транспортирующие системы поточных линий основного производства. Классификация транспортирующих систем по способам передачи объектов и их распределению на конвейерах, сочетанию движения конвейеров и видам перегружающих устройств. Основные устройства транспортирующих систем: перегружающие устройства для продольной и поперечной передач объектов, накопители, питатели и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распределители, механизмы привода конвейеров с периодическим движением. Кинематическая взаимосвязь транспортирующих систем поточных линий с непрерывным, дискретным и смешанным движением конвейеров. Определение производительности поточных линий с учетом производительности основного оборудования и специфики технологического процесса. Компоновка машин и агрегатов в поточных линиях и размещение в помещениях. Расчет количества машин, работающих параллельно, связанных и не связанных между собой системой питания. Надежность поточных линий и расчет емкости межоперационных накопителей. Пути повышения долговечности и надежности работы машин и поточных линий. Автоматизация контроля и регулирования работы машин, аппаратов и линий пищевых производств. Цехи-автоматы, заводы-автоматы.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2.11 ОСОБЕННОСТИ МОНТАЖА, БЕЗОПАСНОЙ ЭКСПЛУАТАЦИИ, ДИАГНОСТИКИ И РЕМОНТА ОБОРУДОВАНИЯ НА ПРЕДПРИЯТИЯХ ПИЩЕВОЙ ПРОМЫШЛЕННОСТИ. Основы монтажа, рациональной эксплуатации и ремонта машин и агрегатов. Прием машин и агрегатов в эксплуатацию и его монтаж.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Межмонтажное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обслуживание, диагностика и контроль правильности эксплуатации машин и агрегатов. Диагностика технического состояния машин и агрегатов. Основные положения системы планово-предупредительного ремонта. Осмотр; текущий, средний и капитальный ремонты машин и агрегатов. Трудоемкость ремонтных работ и категории сложности ремонта. Аварии машин и агрегатов и их 9 предупреждение. Сдача машин и агрегатов в ремонт и прием их из ремонта. Хранение и консервация машин и агрегатов. Методы безопасной эксплуатации машин и агрегатов. Технико-экономическое планирование ремонтных работ. Долговечность и надежность эксплуатации машин и агрегатов. Определение продолжительности простоя машин и агрегатов из-за ремонта. Расчет станочного парка ремонтных цехов, необходимого количества запасных деталей и потребного количества основных материалов. Составление смет затрат на ремонт. Разработка плана предупредительного ремонта оборудования. Расчет экономической эффективности удлинения межремонтного периода.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 ИНФОРМАЦИОННО-МЕТОДИЧЕСКАЯ ЧАСТЬ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3.1 Основная литература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3.1.1 Машины и аппараты пищевых производств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В 3 кн. Кн. 1 / С.Т. Антипов [ и др.]; под ред. В.А. Панфилова, В.Я.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БГАТУ, 2007. - 420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1DAA">
        <w:rPr>
          <w:rFonts w:ascii="Times New Roman" w:hAnsi="Times New Roman" w:cs="Times New Roman"/>
          <w:sz w:val="28"/>
          <w:szCs w:val="28"/>
        </w:rPr>
        <w:t>.1.2 Машины и аппараты пищевых производств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В 3 кн. Кн. 2. Машины и аппараты-преобразователи пищевых сред. Том 1 / С. Т. Антипов [и др.]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под ред.: В. А. Панфилова, В. Я.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УО БГАТУ, 2008. - 580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3.1.3 Машины и аппараты пищевых производств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В 3 кн. Кн. 2. Машины и аппараты-преобразователи пищевых сред. Том 2 / С. Т. Антипов [и др.]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под ред.: В. А. Панфилова, В. Я.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УО БГАТУ, 2008. - 591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3.1.4 Машины и аппараты пищевых производств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В 3 кн. Кн. 3 / С.Т. Антипов [ и др.]; под ред. В.А. Панфилова, В.Я.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БГАТУ, 2008. - 620 с. 3.1.5 Плаксин, Ю.М. Процессы и аппараты пищевых производств / Ю.М. Плаксин, Н.Н. Малахов, В.А. Ларин.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2-е изд. – М.: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2006. – 760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 Дополнительная литература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Красовицкий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Ю.В. Процессы и аппараты пищевых производств: учебное пособие / Ю.В.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Красовицкий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Н.С. Родионова, А.В. Логинов.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Вор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неж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: Воронежская государственная технологическая академия, 2004.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307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3.2.2 Техника пищевых производств малых предприятий: учеб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особие / С.Т. Антипов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5B"/>
      </w:r>
      <w:r w:rsidRPr="00371DAA">
        <w:rPr>
          <w:rFonts w:ascii="Times New Roman" w:hAnsi="Times New Roman" w:cs="Times New Roman"/>
          <w:sz w:val="28"/>
          <w:szCs w:val="28"/>
        </w:rPr>
        <w:t>и др.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5D"/>
      </w:r>
      <w:r w:rsidRPr="00371DAA">
        <w:rPr>
          <w:rFonts w:ascii="Times New Roman" w:hAnsi="Times New Roman" w:cs="Times New Roman"/>
          <w:sz w:val="28"/>
          <w:szCs w:val="28"/>
        </w:rPr>
        <w:t xml:space="preserve">; под ред. В.А. Панфилова.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2007.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696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3.2.3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Хромеенков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В.М. Технологическое оборудование хлебозаводов и макаронных фабрик, Ч.1. Технологическое оборудование отрасли / В.М.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Хр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меенков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СПб: ГИОРД, 2008.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480 с. 10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3.2.4 Филин, В. М. Технология и оборудование для производства кук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рузной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и других круп [Текст] : учебное пособие / В. М. Филин.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2007. - 224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3.2.5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 А. Технологическое оборудование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мясоперерабат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предприятий [Текст] / В. А.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Миса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та, 2012. - 983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3.2.6 Ивашов, В.И. Технологическое оборудование предприятий мясной промышленности. Часть I. Оборудование для убоя и первичной обработки. –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Колос, 2001.– 552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lastRenderedPageBreak/>
        <w:t>3.2.7 Ивашов, В.И. Технологическое оборудование предприятий мясной промышленности. Часть 2. Оборудование для переработки мяса.– СПб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371DAA">
        <w:rPr>
          <w:rFonts w:ascii="Times New Roman" w:hAnsi="Times New Roman" w:cs="Times New Roman"/>
          <w:sz w:val="28"/>
          <w:szCs w:val="28"/>
        </w:rPr>
        <w:t>Гиорд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2007.– 457с.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3.2.8 Антипова, Л. В. Технология и оборудование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птицеперерабатыва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производства [Текст] : учебное пособие / Л. В. Антипова, С. В. Полян-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А. А. Калачев. - СПб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ГИОРД, 2009. - 511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3.2.9 Ильина, Е. В. Технология и оборудование для производства водок и ликероводочных изделий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Е. В. Ильина.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2010. - 492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3.2.10 Бредихин, С. А. Технологическое оборудование предприятий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лочной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промышленности [Текст] : учеб. пособие для вузов / С. А. Бредихин.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2010. - 408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3.2.11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Драгилев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А. И. Технологическое оборудование кондитерского производства [Текст] : учебное пособие для вузов / А. И.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Драгилев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Ф. М. Х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мидулин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Троицкий мост, 2011. - 360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3.2.12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Хромеенков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В.М. Технологическое оборудование хлебозаводов и макаронных фабрик. – СПб: ГИОРД, 2002 г. – 496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3.2.13 Технологическое оборудование предприятий отрасли (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зернопер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рабатывающие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предприятия) [Текст] : учебник для студентов высших учебных заведений / Л. А. Глебов [и др.].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2006. - 815 с.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3.2.14 Кузнецов, В. В. Технологическое оборудование предприятий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лочной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промышленности [Текст] : справочник, Ч.1 / В. В. Кузнецов, Г. Г. Ши-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2008. - 552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3.2.15 Технологическое оборудование и поточные линии предприятий по переработке зерна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Л. А. Глебов [и др.].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2010. - 696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3.2.16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В. А. Технология и оборудование для производства растительных масел и переработки их отходов [Текст] : пособие / В. А. Ша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2011. - 536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3.2.17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 А. Технологическое оборудование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молокоперераб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тывающих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предприятий [Текст] : учебное пособие / В. А.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2011. - 599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3.2.18 Технологическое оборудование сахарных заводов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/ С. М. Гребенюк [и др.].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2007. - 520 с. 11 3.</w:t>
      </w:r>
    </w:p>
    <w:p w:rsidR="00C67D18" w:rsidRP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2.19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 А. Смагин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Д.А.Технологическое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оборудование ко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сервных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заводов [Текст] : учебное пособие / В. А.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2011. - 599 с.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Киркор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М.А.Технологическое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бродиль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производств [Текст] : учебное пособие / В. А.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2011. - 599 с. Веселов, С. А. Вентиляционные и аспирационные установки предприятий хлебопродуктов [Текст] : учебное пособие для вузов / С. А. Веселов, В. Ф.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деньев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2004. - 240 с.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Ф. Я. Монтаж, эксплуатация и ремонт оборудования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перерабат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предприятий [Текст] : учебник для студентов вузов / Ф. Я.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Буйлов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Н. В. Юдаев. - СПб. : ГИОРД, 2008. - 351 с. Монтаж, эксплуатация и ремонт технологического оборудования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вузов / под ред. А.Н. Батищева.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2007. - 424 с.</w:t>
      </w:r>
    </w:p>
    <w:sectPr w:rsidR="00C67D18" w:rsidRPr="00371DAA" w:rsidSect="00C6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DAA"/>
    <w:rsid w:val="00033D72"/>
    <w:rsid w:val="00371DAA"/>
    <w:rsid w:val="00403804"/>
    <w:rsid w:val="00473707"/>
    <w:rsid w:val="00475828"/>
    <w:rsid w:val="004C0EC3"/>
    <w:rsid w:val="005065A5"/>
    <w:rsid w:val="00514CCC"/>
    <w:rsid w:val="006931FA"/>
    <w:rsid w:val="006C3FE5"/>
    <w:rsid w:val="006C4E80"/>
    <w:rsid w:val="00792C71"/>
    <w:rsid w:val="00794586"/>
    <w:rsid w:val="008D043F"/>
    <w:rsid w:val="008F5F2D"/>
    <w:rsid w:val="00963F84"/>
    <w:rsid w:val="009C5543"/>
    <w:rsid w:val="00A17762"/>
    <w:rsid w:val="00B660A5"/>
    <w:rsid w:val="00C44FE4"/>
    <w:rsid w:val="00C67D18"/>
    <w:rsid w:val="00F55FE4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3427</Words>
  <Characters>19534</Characters>
  <Application>Microsoft Office Word</Application>
  <DocSecurity>0</DocSecurity>
  <Lines>162</Lines>
  <Paragraphs>45</Paragraphs>
  <ScaleCrop>false</ScaleCrop>
  <Company/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2018-04-18T10:35:00Z</dcterms:created>
  <dcterms:modified xsi:type="dcterms:W3CDTF">2021-04-14T08:24:00Z</dcterms:modified>
</cp:coreProperties>
</file>