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>
      <w:pPr>
        <w:tabs>
          <w:tab w:val="left" w:pos="4245"/>
        </w:tabs>
        <w:ind w:firstLine="708"/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Белорусский</w:t>
      </w:r>
      <w:r>
        <w:rPr>
          <w:rFonts w:hint="default"/>
          <w:sz w:val="28"/>
          <w:szCs w:val="28"/>
          <w:lang w:val="ru-RU"/>
        </w:rPr>
        <w:t xml:space="preserve"> государственный университет </w:t>
      </w:r>
    </w:p>
    <w:p>
      <w:pPr>
        <w:tabs>
          <w:tab w:val="left" w:pos="4245"/>
        </w:tabs>
        <w:ind w:firstLine="708"/>
        <w:jc w:val="center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пищевых и химических технологий</w:t>
      </w:r>
      <w:r>
        <w:rPr>
          <w:sz w:val="28"/>
          <w:szCs w:val="28"/>
        </w:rPr>
        <w:t>»</w:t>
      </w:r>
    </w:p>
    <w:p>
      <w:pPr>
        <w:tabs>
          <w:tab w:val="left" w:pos="4245"/>
        </w:tabs>
        <w:ind w:firstLine="708"/>
        <w:jc w:val="both"/>
        <w:rPr>
          <w:sz w:val="28"/>
          <w:szCs w:val="28"/>
        </w:rPr>
      </w:pPr>
    </w:p>
    <w:p>
      <w:pPr>
        <w:spacing w:line="48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Кафедра физвоспитания и спорта</w:t>
      </w: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center"/>
        <w:rPr>
          <w:sz w:val="28"/>
          <w:szCs w:val="28"/>
        </w:rPr>
      </w:pPr>
    </w:p>
    <w:p>
      <w:pPr>
        <w:ind w:firstLine="708"/>
        <w:jc w:val="center"/>
        <w:rPr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 И СПОРТ В СОВРЕМЕННОМ ОБЩЕСТВЕ</w:t>
      </w:r>
    </w:p>
    <w:p>
      <w:pPr>
        <w:ind w:firstLine="709"/>
        <w:jc w:val="both"/>
        <w:rPr>
          <w:b/>
          <w:sz w:val="28"/>
          <w:szCs w:val="28"/>
        </w:rPr>
      </w:pPr>
    </w:p>
    <w:p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>
      <w:pPr>
        <w:ind w:firstLine="708"/>
        <w:jc w:val="center"/>
        <w:rPr>
          <w:sz w:val="28"/>
          <w:szCs w:val="28"/>
        </w:rPr>
      </w:pPr>
    </w:p>
    <w:p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«Физическая культура»</w:t>
      </w:r>
    </w:p>
    <w:p>
      <w:pPr>
        <w:ind w:firstLine="708"/>
        <w:jc w:val="center"/>
        <w:rPr>
          <w:sz w:val="28"/>
          <w:szCs w:val="28"/>
        </w:rPr>
      </w:pPr>
    </w:p>
    <w:p>
      <w:pPr>
        <w:ind w:firstLine="708"/>
        <w:jc w:val="center"/>
        <w:rPr>
          <w:sz w:val="28"/>
          <w:szCs w:val="28"/>
        </w:rPr>
      </w:pPr>
    </w:p>
    <w:tbl>
      <w:tblPr>
        <w:tblStyle w:val="11"/>
        <w:tblW w:w="103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6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1- 49 01 01</w:t>
            </w: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хранения и переработки пищевого растительного сырья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1-49 01 01 02</w:t>
            </w:r>
          </w:p>
        </w:tc>
        <w:tc>
          <w:tcPr>
            <w:tcW w:w="60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хлебопекарного, макаронного,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кондитерского производств и пищеконцентратов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421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tbl>
      <w:tblPr>
        <w:tblStyle w:val="12"/>
        <w:tblW w:w="0" w:type="auto"/>
        <w:tblInd w:w="8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8"/>
        <w:gridCol w:w="3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8" w:type="dxa"/>
          </w:tcPr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Проверил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старший преподаватель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____________ И.О. Фамилия    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eastAsia="Calibri"/>
                <w:sz w:val="24"/>
                <w:szCs w:val="28"/>
                <w:lang w:eastAsia="en-US"/>
              </w:rPr>
              <w:t>подпись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«_____» ____________202</w:t>
            </w:r>
            <w:r>
              <w:rPr>
                <w:rFonts w:hint="default" w:eastAsia="Calibri"/>
                <w:sz w:val="28"/>
                <w:szCs w:val="28"/>
                <w:lang w:val="ru-RU" w:eastAsia="en-US"/>
              </w:rPr>
              <w:t>1</w:t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3792" w:type="dxa"/>
          </w:tcPr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Выполнил(а)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студент(ка) группы ХХХ-000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____________И.О.Фамилия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eastAsia="Calibri"/>
                <w:sz w:val="24"/>
                <w:szCs w:val="28"/>
                <w:lang w:eastAsia="en-US"/>
              </w:rPr>
              <w:t>подпись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«_____» ____________202</w:t>
            </w:r>
            <w:r>
              <w:rPr>
                <w:rFonts w:hint="default" w:eastAsia="Calibri"/>
                <w:sz w:val="28"/>
                <w:szCs w:val="28"/>
                <w:lang w:val="ru-RU" w:eastAsia="en-US"/>
              </w:rPr>
              <w:t>1</w:t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 г.</w:t>
            </w:r>
          </w:p>
          <w:p>
            <w:pPr>
              <w:jc w:val="both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8" w:type="dxa"/>
          </w:tcPr>
          <w:p>
            <w:pPr>
              <w:jc w:val="both"/>
              <w:rPr>
                <w:rFonts w:ascii="Calibri" w:hAns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</w:tcPr>
          <w:p>
            <w:pPr>
              <w:jc w:val="both"/>
              <w:rPr>
                <w:rFonts w:ascii="Calibri" w:hAnsi="Calibri" w:eastAsia="Calibri"/>
                <w:sz w:val="28"/>
                <w:szCs w:val="28"/>
                <w:lang w:eastAsia="en-US"/>
              </w:rPr>
            </w:pPr>
          </w:p>
        </w:tc>
      </w:tr>
    </w:tbl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right="-2"/>
        <w:jc w:val="center"/>
        <w:rPr>
          <w:rFonts w:hint="default"/>
          <w:sz w:val="28"/>
          <w:szCs w:val="28"/>
          <w:lang w:val="ru-RU"/>
        </w:rPr>
        <w:sectPr>
          <w:headerReference r:id="rId3" w:type="default"/>
          <w:footerReference r:id="rId4" w:type="default"/>
          <w:type w:val="continuous"/>
          <w:pgSz w:w="11907" w:h="16840"/>
          <w:pgMar w:top="1134" w:right="567" w:bottom="1134" w:left="1418" w:header="720" w:footer="720" w:gutter="0"/>
          <w:cols w:space="720" w:num="1"/>
        </w:sectPr>
      </w:pPr>
      <w:r>
        <w:rPr>
          <w:sz w:val="28"/>
          <w:szCs w:val="28"/>
        </w:rPr>
        <w:t>Могилёв 202</w:t>
      </w:r>
      <w:r>
        <w:rPr>
          <w:rFonts w:hint="default"/>
          <w:sz w:val="28"/>
          <w:szCs w:val="28"/>
          <w:lang w:val="ru-RU"/>
        </w:rPr>
        <w:t>1</w:t>
      </w:r>
      <w:bookmarkStart w:id="3" w:name="_GoBack"/>
      <w:bookmarkEnd w:id="3"/>
    </w:p>
    <w:p>
      <w:pPr>
        <w:pStyle w:val="2"/>
        <w:rPr>
          <w:b/>
          <w:sz w:val="32"/>
          <w:szCs w:val="32"/>
        </w:rPr>
      </w:pPr>
      <w:bookmarkStart w:id="0" w:name="_Содержание"/>
      <w:bookmarkEnd w:id="0"/>
      <w:r>
        <w:rPr>
          <w:b/>
          <w:sz w:val="32"/>
          <w:szCs w:val="32"/>
        </w:rPr>
        <w:t>Содержание</w:t>
      </w:r>
    </w:p>
    <w:p>
      <w:pPr>
        <w:tabs>
          <w:tab w:val="right" w:leader="dot" w:pos="9900"/>
        </w:tabs>
        <w:ind w:right="21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Введение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>3</w:t>
      </w:r>
    </w:p>
    <w:p>
      <w:pPr>
        <w:tabs>
          <w:tab w:val="right" w:leader="dot" w:pos="9900"/>
        </w:tabs>
        <w:ind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fldChar w:fldCharType="begin"/>
      </w:r>
      <w:r>
        <w:instrText xml:space="preserve"> HYPERLINK \l "_Темы_рефератов" </w:instrText>
      </w:r>
      <w:r>
        <w:fldChar w:fldCharType="separate"/>
      </w:r>
      <w:r>
        <w:rPr>
          <w:rStyle w:val="10"/>
          <w:rFonts w:eastAsia="Calibri"/>
          <w:color w:val="auto"/>
          <w:sz w:val="28"/>
          <w:szCs w:val="28"/>
          <w:u w:val="none"/>
          <w:lang w:eastAsia="en-US"/>
        </w:rPr>
        <w:t>Раскрытие темы (</w:t>
      </w:r>
      <w:r>
        <w:rPr>
          <w:rStyle w:val="10"/>
          <w:rFonts w:eastAsia="Calibri"/>
          <w:i/>
          <w:color w:val="auto"/>
          <w:sz w:val="28"/>
          <w:szCs w:val="28"/>
          <w:u w:val="none"/>
          <w:lang w:eastAsia="en-US"/>
        </w:rPr>
        <w:t>ваша тема</w:t>
      </w:r>
      <w:r>
        <w:rPr>
          <w:rStyle w:val="10"/>
          <w:rFonts w:eastAsia="Calibri"/>
          <w:color w:val="auto"/>
          <w:sz w:val="28"/>
          <w:szCs w:val="28"/>
          <w:u w:val="none"/>
          <w:lang w:eastAsia="en-US"/>
        </w:rPr>
        <w:t>)</w:t>
      </w:r>
      <w:r>
        <w:rPr>
          <w:rStyle w:val="10"/>
          <w:rFonts w:eastAsia="Calibri"/>
          <w:color w:val="auto"/>
          <w:sz w:val="28"/>
          <w:szCs w:val="28"/>
          <w:u w:val="none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>4</w:t>
      </w:r>
    </w:p>
    <w:p>
      <w:pPr>
        <w:tabs>
          <w:tab w:val="right" w:leader="dot" w:pos="9900"/>
        </w:tabs>
        <w:ind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>1.1 (</w:t>
      </w:r>
      <w:r>
        <w:rPr>
          <w:i/>
          <w:sz w:val="28"/>
          <w:szCs w:val="28"/>
        </w:rPr>
        <w:t>подраздел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>
        <w:rPr>
          <w:sz w:val="28"/>
          <w:szCs w:val="28"/>
        </w:rPr>
        <w:t>9</w:t>
      </w:r>
    </w:p>
    <w:p>
      <w:pPr>
        <w:tabs>
          <w:tab w:val="right" w:leader="dot" w:pos="9900"/>
        </w:tabs>
        <w:ind w:right="2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>
        <w:rPr>
          <w:rFonts w:eastAsia="Calibri"/>
          <w:i/>
          <w:sz w:val="28"/>
          <w:szCs w:val="28"/>
          <w:lang w:eastAsia="en-US"/>
        </w:rPr>
        <w:t>(подраздел)</w:t>
      </w:r>
      <w:r>
        <w:rPr>
          <w:sz w:val="28"/>
          <w:szCs w:val="28"/>
        </w:rPr>
        <w:tab/>
      </w:r>
      <w:r>
        <w:rPr>
          <w:sz w:val="28"/>
          <w:szCs w:val="28"/>
        </w:rPr>
        <w:t>13</w:t>
      </w:r>
    </w:p>
    <w:p>
      <w:pPr>
        <w:tabs>
          <w:tab w:val="right" w:leader="dot" w:pos="9900"/>
        </w:tabs>
        <w:ind w:right="21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 Комплексы упражнений (</w:t>
      </w:r>
      <w:r>
        <w:rPr>
          <w:rFonts w:eastAsia="Calibri"/>
          <w:i/>
          <w:sz w:val="28"/>
          <w:szCs w:val="28"/>
          <w:lang w:eastAsia="en-US"/>
        </w:rPr>
        <w:t>если предусмотрены темой реферата)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14</w:t>
      </w:r>
    </w:p>
    <w:p>
      <w:pPr>
        <w:tabs>
          <w:tab w:val="right" w:leader="dot" w:pos="9900"/>
        </w:tabs>
        <w:ind w:right="21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 (</w:t>
      </w:r>
      <w:r>
        <w:rPr>
          <w:rFonts w:eastAsia="Calibri"/>
          <w:i/>
          <w:sz w:val="28"/>
          <w:szCs w:val="28"/>
          <w:lang w:eastAsia="en-US"/>
        </w:rPr>
        <w:t>Первый комплекс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>14</w:t>
      </w:r>
    </w:p>
    <w:p>
      <w:pPr>
        <w:tabs>
          <w:tab w:val="right" w:leader="dot" w:pos="9900"/>
        </w:tabs>
        <w:ind w:right="21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2.2 (</w:t>
      </w:r>
      <w:r>
        <w:rPr>
          <w:rFonts w:eastAsia="Calibri"/>
          <w:i/>
          <w:sz w:val="28"/>
          <w:szCs w:val="28"/>
          <w:lang w:eastAsia="en-US"/>
        </w:rPr>
        <w:t>Второй комплекс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>16</w:t>
      </w:r>
    </w:p>
    <w:p>
      <w:pPr>
        <w:tabs>
          <w:tab w:val="right" w:leader="dot" w:pos="9900"/>
        </w:tabs>
        <w:ind w:right="21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Заключение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>17</w:t>
      </w:r>
    </w:p>
    <w:p>
      <w:pPr>
        <w:tabs>
          <w:tab w:val="right" w:leader="dot" w:pos="9900"/>
        </w:tabs>
        <w:ind w:right="21" w:firstLine="426"/>
        <w:jc w:val="both"/>
        <w:rPr>
          <w:sz w:val="28"/>
          <w:szCs w:val="28"/>
        </w:rPr>
      </w:pPr>
      <w:r>
        <w:fldChar w:fldCharType="begin"/>
      </w:r>
      <w:r>
        <w:instrText xml:space="preserve"> HYPERLINK \l "_Рекомендуемая_литература_для" </w:instrText>
      </w:r>
      <w:r>
        <w:fldChar w:fldCharType="separate"/>
      </w:r>
      <w:r>
        <w:rPr>
          <w:rStyle w:val="10"/>
          <w:rFonts w:eastAsia="Calibri"/>
          <w:color w:val="auto"/>
          <w:sz w:val="28"/>
          <w:szCs w:val="28"/>
          <w:u w:val="none"/>
          <w:lang w:eastAsia="en-US"/>
        </w:rPr>
        <w:t>Список литературы</w:t>
      </w:r>
      <w:r>
        <w:rPr>
          <w:rStyle w:val="10"/>
          <w:rFonts w:eastAsia="Calibri"/>
          <w:color w:val="auto"/>
          <w:sz w:val="28"/>
          <w:szCs w:val="28"/>
          <w:u w:val="none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sz w:val="28"/>
          <w:szCs w:val="28"/>
        </w:rPr>
        <w:t>18</w:t>
      </w:r>
    </w:p>
    <w:p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>
      <w:pPr>
        <w:pStyle w:val="2"/>
        <w:rPr>
          <w:b/>
          <w:sz w:val="32"/>
          <w:szCs w:val="32"/>
        </w:rPr>
      </w:pPr>
      <w:bookmarkStart w:id="1" w:name="_Темы_рефератов"/>
      <w:bookmarkEnd w:id="1"/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 \l "_Содержание" </w:instrText>
      </w:r>
      <w:r>
        <w:rPr>
          <w:b/>
          <w:sz w:val="32"/>
          <w:szCs w:val="32"/>
        </w:rPr>
        <w:fldChar w:fldCharType="separate"/>
      </w:r>
      <w:r>
        <w:rPr>
          <w:rStyle w:val="10"/>
          <w:b/>
          <w:color w:val="auto"/>
          <w:sz w:val="32"/>
          <w:szCs w:val="32"/>
          <w:u w:val="none"/>
        </w:rPr>
        <w:t>Темы рефератов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по физической культуре для студентов 1 - 4 курсов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Физическая культура и спорт в современном обществе.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Социальные функции физической культуры и спорта.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Система физического воспитания, ее цели и задачи.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Роль молодежных организаций, профсоюзов и спортивных обществ в физкультурном движении в Республике Беларусь.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Физическое воспитание в УВО Республики Беларусь. Цели и задачи: формы физического воспитания.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Физическая культура - как средство подготовки к труду и защите Родины, воспитанию всесторонне и гармонично развитой личности.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Физическая культура и спорт, как средство сохранения и укрепления здоровья людей, их физического совершенствования.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Физическая культура и спорт - средство укрепления мира.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Международные спортивные объединения.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Спорт как общественное явление.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Спорт в Республике Беларусь.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Международные спортивные связи Республики Беларусь.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Международные спортивные связи студентов Республики Беларусь.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Современные Олимпийские игры.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Беларусь Олимпийская.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Значение туристических походов по местам боевой и трудовой славы. Поисковая работа в туристических походах.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Природа и турист.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Профессиональный спорт, его сущность.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Здоровый образ жизни - основа творческого долголетия.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Гигиена занятий физической культурой и спортом. Личная гигиена.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Самоконтроль при занятиях физической культурой и спортом.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Оздоровительное и лечебное действие физических упражнений.</w:t>
      </w:r>
    </w:p>
    <w:p>
      <w:pPr>
        <w:ind w:firstLine="720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22. Профессионально-прикладная физическая подготовка /применительно к своей специальности/.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23.Физическая культура в системе научной организации труда.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Производственная физическая культура.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Биоритмы, их учет при занятиях физической культурой и спортом.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Самостоятельные занятия физической культурой.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Методика развития физических качеств: силы, выносливости, быстроты, ловкости, гибкости.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 Методика совершенствования физических качеств: силы, выносливости, быстроты, ловкости, гибкости.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 Особенности врачебного и педагогического контроля при самостоятельных занятиях.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 Самоконтроль при занятиях физическими упражнениями.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31. Физическая культура при ... (заболевание студента).</w:t>
      </w:r>
    </w:p>
    <w:p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при беременности;</w:t>
      </w:r>
    </w:p>
    <w:p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после родов;</w:t>
      </w:r>
    </w:p>
    <w:p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ребенку в возрасте до 1 года.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 Физическая культура и спорт в Могилевской области.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 Олимпийцы Могилевщины.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34. Экология и здоровье.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35. О вреде курения, потребления алкогольных напитков.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36. Режим дня студента.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37. Гигиена питания при занятиях физической культурой и спортом (особенности).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38. Правила соревнований по …(вид спорта).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39. Физическое совершенство - основа крепкого здоровья, высокой физической и профессиональной работоспособности.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40. Организация и проведение спортивных соревнований.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41. Производственная гимнастика. Содержание и методика проведения.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42. Профилактика спортивного травматизма.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43. Теоретические основы закаливания, профилактики заболеваний средствами физической культуры.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44. Физическая культура и спорт - как средство восстановления и повышения работоспособности.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45. Двигательный режим и гимнастика для молодой матери.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46. Физическая культура в семье.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47. Аутогенная тренировка.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48. Азбука оздоровительного бега (К.Купер, Л. Лидьярд, Ф.Суслов).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49. Атлетическая гимнастика В. Дикуля.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50. Система Порфирия Иванова.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51. Дыхательная гимнастика А.Стрельниковой и К.Бутейко.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52. Круговая тренировка.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Методики определения оптимального веса.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54. Активный отдых как средство здорового образа жизни.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Избыточная масса тела и способы ее коррекции средствами физической культуры.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56. Принципы спортивной тренировки (всесторонности, сознательности, постепенности, повторности, индивидуализации), их значение.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 Спортивный массаж и самомассаж.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58. Менеджмент и маркетинг в физической культуре и спорте.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59. Методика организации и проведения занятий рекреационно-оздоровительной направленности.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60. Физическая культура и спорт по месту жительства и отдыха населения.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61. Врачебный контроль и самоконтроль занимающихся физическими упражнениями, спортом и туризмом.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62. Методы и система оценки уровня физического состояния занимающихся физической культурой и спортом.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63. Методы спортивной тренировки (вид спорта).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64. Влияние занятий физической культурой на свежем воздухе на организм человека.</w:t>
      </w:r>
      <w:r>
        <w:rPr>
          <w:b/>
          <w:sz w:val="28"/>
          <w:szCs w:val="28"/>
          <w:u w:val="single"/>
        </w:rPr>
        <w:br w:type="page"/>
      </w:r>
    </w:p>
    <w:p>
      <w:pPr>
        <w:pStyle w:val="2"/>
        <w:rPr>
          <w:b/>
          <w:sz w:val="32"/>
          <w:szCs w:val="32"/>
        </w:rPr>
      </w:pPr>
      <w:bookmarkStart w:id="2" w:name="_Рекомендуемая_литература_для"/>
      <w:bookmarkEnd w:id="2"/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 \l "_Содержание" </w:instrText>
      </w:r>
      <w:r>
        <w:rPr>
          <w:b/>
          <w:sz w:val="32"/>
          <w:szCs w:val="32"/>
        </w:rPr>
        <w:fldChar w:fldCharType="separate"/>
      </w:r>
      <w:r>
        <w:rPr>
          <w:rStyle w:val="10"/>
          <w:b/>
          <w:color w:val="auto"/>
          <w:sz w:val="32"/>
          <w:szCs w:val="32"/>
          <w:u w:val="none"/>
        </w:rPr>
        <w:t>Рекомендуемая литература для подготовки реферата</w:t>
      </w:r>
      <w:r>
        <w:rPr>
          <w:b/>
          <w:sz w:val="32"/>
          <w:szCs w:val="32"/>
        </w:rPr>
        <w:fldChar w:fldCharType="end"/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Агеевец В.Ч. Научно-практический прогресс и физическая культура. Л.1989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Амосов Н.М. Раздумья о здоровье. М.1987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Астафьев В.И. В лесу и в поле - как дома. Мн.1989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Бальсевич В.К. Физическая культура для всех и для каждого. М.1988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Авин Б.Н. Все об Олимпийских играх. М.1973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Бычков В.Д. и др. Физическая культура и спорт на Могилевщине. Могилев. 1991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Беларусь Олимпийская. Мн. 1996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Белорусские Олимпийцы. Мн. 1978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Виру А.А., Юримяэ Т.А., Смирнова Т.А. Аэробные упражнения. М.1988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Головин В.А. и др. Физическое воспитание. Учебник. М.1983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Гзовский Б.М. Организация физического воспитания студентов. Мн.1978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Геллер Е.Н. Активный отдых студентов. Мн. 1980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Дембо А.Г. Спортивная медицина и лечебная физическая культура. М. 1973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Дубровский В.И. Лечебная физическая культура. М.2004. 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Епифанов В.А. и др. Лечебная физическая культура (справочник). М. 1988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Жбанков Р.Г. и др. Учись быть здоровым. Мн. 1991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Иванченко В.А. Секреты вашей бодрости. Мн. 1991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Ильинич В.И. Профессионально-прикладная физическая подготовка студентов ВУЗов. М. 1978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Купер К. Аэробика для хорошего самочувствия. М. 1989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Ковалев А.В. Методические рекомендации студентам о самостоятельных занятиях физическими упражнениями. Мог. 1993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Корзенко В.Н. и др. Ребенок должен быть здоровым. Мн. 1988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Квапилик И. Спортивный массаж для каждого. Мн. 1989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Кулинкович К.А. и др. Физическая культура и спорт БССР. Сборник. Мн.1979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Спортивная энциклопедия Беларуси. Мн.2005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Ломейко В.Ф., Ищенко А.С. Студенту о физическом воспитании. Мн. 1980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Макаревич Э.А. Туристические походы выходного дня. Мн. 1990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Михаленя В.М. Физическое воспитание студенток. Мн. 1998</w:t>
      </w:r>
    </w:p>
    <w:p>
      <w:pPr>
        <w:pStyle w:val="6"/>
        <w:ind w:firstLine="720"/>
        <w:rPr>
          <w:szCs w:val="28"/>
        </w:rPr>
      </w:pPr>
      <w:r>
        <w:rPr>
          <w:szCs w:val="28"/>
        </w:rPr>
        <w:t>28. В.Н. Кудрицкий. Профессионально-прикладная физическая подготовка. Брест. 2005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 Петров Н.Я., Медведь А.В. Физическое воспитание студентов основного отделения. М. 1997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 Попова С.П. Лечебная физическая культура. М. 1978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31. Петров Н.Я., Соколов В.А. Физическое воспитание студентов и учащихся. Мн. 1988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 Рейзин В.Н. Физическая культура людей умственного труда. Мн. 1979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 Рейзин В.М. Физические упражнения в режиме дня студентов. Мн.1977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 Синяков А.В. Самоконтроль физкультурника. М. 1987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34. Фадеева М.Г. Найти здоровье. Мн. 1990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35. Фурманов А.Г., Юспа М.Б. Физическая культура трудящихся. Мн. 1988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36. Холодов Ж.К., Попов В.П. Папа, мама и я - физкультурная семья. Мн. 1989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37. Шенкман С.Б. Искусство быть здоровым. М. 1990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38. Кострикин В.Н. Физическая подготовка футболистов. Могилев. 2007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39. Юшкевич Т.П., Васюк В.Е.. Буланов В.А. Тренажеры в спорте. М. 1989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40. Дворецкий Л.К. Оздоровительная акробатика. Минск. 1997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41. Государственная программа развития физической культуры, спорта и туризма. Мн. 1997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42. Физкультурно-оздоровительная программа «Президентские тесты и соревнования». Мн. 1997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М.П. Желобкович, Р.И. Купчинов Оздоровительно-развивающий подход к физическому воспитанию студенческой молодежи. Мн. 2004 </w:t>
      </w: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>44. Спортивная энциклопедия Беларуси Мн.2005.</w:t>
      </w: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>45. Белорусский Олимпийский учебник Кобринский М.Е. Л.Г. Трегубович Минск  2005</w:t>
      </w: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>46. Закон Республики Беларусь «О физической культуре и спорте» 2014г.</w:t>
      </w: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>47. Коледа В.А. Клинов В.В. Теория спорта 2017</w:t>
      </w: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>48. Фурманов А.Г. Физическая реакция Минск 2012</w:t>
      </w: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>49.Логвин В.П. Екимова А.В. Физическая активность как средство повышения работоспособности при интеллектуальной деятельности Минск 2011.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50. Кучерова А.В. Научно-методические основы физической подготовки лыжников-гонщиков в подготовительном периоде Могилев 2019.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51. Кретов Е.А. Как быть здоровым (Из зарубежного опыта обучения принципам здорового образа жизни М 1990</w:t>
      </w:r>
    </w:p>
    <w:p>
      <w:pPr>
        <w:ind w:firstLine="720"/>
        <w:jc w:val="center"/>
        <w:rPr>
          <w:b/>
          <w:szCs w:val="28"/>
        </w:rPr>
      </w:pPr>
    </w:p>
    <w:p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Рекомендуемые интернет-библиотеки (с бесплатным доступом)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Научная электронная библиотека «</w:t>
      </w:r>
      <w:r>
        <w:rPr>
          <w:sz w:val="28"/>
          <w:szCs w:val="28"/>
          <w:lang w:val="en-US"/>
        </w:rPr>
        <w:t>eLIBRARY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 (</w:t>
      </w:r>
      <w:r>
        <w:fldChar w:fldCharType="begin"/>
      </w:r>
      <w:r>
        <w:instrText xml:space="preserve"> HYPERLINK "http://elibrary.ru/" </w:instrText>
      </w:r>
      <w:r>
        <w:fldChar w:fldCharType="separate"/>
      </w:r>
      <w:r>
        <w:rPr>
          <w:rStyle w:val="10"/>
          <w:sz w:val="28"/>
          <w:szCs w:val="28"/>
          <w:lang w:val="en-US"/>
        </w:rPr>
        <w:t>elibrary</w:t>
      </w:r>
      <w:r>
        <w:rPr>
          <w:rStyle w:val="10"/>
          <w:sz w:val="28"/>
          <w:szCs w:val="28"/>
        </w:rPr>
        <w:t>.</w:t>
      </w:r>
      <w:r>
        <w:rPr>
          <w:rStyle w:val="10"/>
          <w:sz w:val="28"/>
          <w:szCs w:val="28"/>
          <w:lang w:val="en-US"/>
        </w:rPr>
        <w:t>ru</w:t>
      </w:r>
      <w:r>
        <w:rPr>
          <w:rStyle w:val="10"/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>).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ЭБС «Университетская Библиотека Онлайн» (</w:t>
      </w:r>
      <w:r>
        <w:fldChar w:fldCharType="begin"/>
      </w:r>
      <w:r>
        <w:instrText xml:space="preserve"> HYPERLINK "http://biblioclub.ru/" </w:instrText>
      </w:r>
      <w:r>
        <w:fldChar w:fldCharType="separate"/>
      </w:r>
      <w:r>
        <w:rPr>
          <w:rStyle w:val="10"/>
          <w:sz w:val="28"/>
          <w:szCs w:val="28"/>
          <w:lang w:val="en-US"/>
        </w:rPr>
        <w:t>biblioclub</w:t>
      </w:r>
      <w:r>
        <w:rPr>
          <w:rStyle w:val="10"/>
          <w:sz w:val="28"/>
          <w:szCs w:val="28"/>
        </w:rPr>
        <w:t>.</w:t>
      </w:r>
      <w:r>
        <w:rPr>
          <w:rStyle w:val="10"/>
          <w:sz w:val="28"/>
          <w:szCs w:val="28"/>
          <w:lang w:val="en-US"/>
        </w:rPr>
        <w:t>ru</w:t>
      </w:r>
      <w:r>
        <w:rPr>
          <w:rStyle w:val="10"/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>).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Электронно-библиотечная система ЛАНЬ (</w:t>
      </w:r>
      <w:r>
        <w:fldChar w:fldCharType="begin"/>
      </w:r>
      <w:r>
        <w:instrText xml:space="preserve"> HYPERLINK "http://e.lanbook.com/" </w:instrText>
      </w:r>
      <w:r>
        <w:fldChar w:fldCharType="separate"/>
      </w:r>
      <w:r>
        <w:rPr>
          <w:rStyle w:val="10"/>
          <w:sz w:val="28"/>
          <w:szCs w:val="28"/>
          <w:lang w:val="en-US"/>
        </w:rPr>
        <w:t>e</w:t>
      </w:r>
      <w:r>
        <w:rPr>
          <w:rStyle w:val="10"/>
          <w:sz w:val="28"/>
          <w:szCs w:val="28"/>
        </w:rPr>
        <w:t>.</w:t>
      </w:r>
      <w:r>
        <w:rPr>
          <w:rStyle w:val="10"/>
          <w:sz w:val="28"/>
          <w:szCs w:val="28"/>
          <w:lang w:val="en-US"/>
        </w:rPr>
        <w:t>lanbook</w:t>
      </w:r>
      <w:r>
        <w:rPr>
          <w:rStyle w:val="10"/>
          <w:sz w:val="28"/>
          <w:szCs w:val="28"/>
        </w:rPr>
        <w:t>.</w:t>
      </w:r>
      <w:r>
        <w:rPr>
          <w:rStyle w:val="10"/>
          <w:sz w:val="28"/>
          <w:szCs w:val="28"/>
          <w:lang w:val="en-US"/>
        </w:rPr>
        <w:t>com</w:t>
      </w:r>
      <w:r>
        <w:rPr>
          <w:rStyle w:val="10"/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 ).</w:t>
      </w:r>
    </w:p>
    <w:p>
      <w:pPr>
        <w:jc w:val="both"/>
        <w:rPr>
          <w:sz w:val="16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Составлена:</w:t>
      </w:r>
    </w:p>
    <w:tbl>
      <w:tblPr>
        <w:tblStyle w:val="11"/>
        <w:tblW w:w="0" w:type="auto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9"/>
        <w:gridCol w:w="2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Зав.кафедрой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физвоспитания и спорта</w:t>
            </w:r>
          </w:p>
        </w:tc>
        <w:tc>
          <w:tcPr>
            <w:tcW w:w="2800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Моисеенко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физвоспитания и спорта</w:t>
            </w:r>
          </w:p>
        </w:tc>
        <w:tc>
          <w:tcPr>
            <w:tcW w:w="2800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Ковалев</w:t>
            </w:r>
          </w:p>
        </w:tc>
      </w:tr>
    </w:tbl>
    <w:p>
      <w:pPr>
        <w:jc w:val="both"/>
        <w:rPr>
          <w:sz w:val="22"/>
          <w:szCs w:val="28"/>
        </w:rPr>
      </w:pPr>
    </w:p>
    <w:tbl>
      <w:tblPr>
        <w:tblStyle w:val="11"/>
        <w:tblW w:w="0" w:type="auto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0"/>
        <w:gridCol w:w="4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1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кафедры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физического воспитания и спорта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28 »   сентября  2020г.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2</w:t>
            </w:r>
          </w:p>
        </w:tc>
        <w:tc>
          <w:tcPr>
            <w:tcW w:w="5636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headerReference r:id="rId5" w:type="default"/>
      <w:footerReference r:id="rId6" w:type="default"/>
      <w:pgSz w:w="11907" w:h="16840"/>
      <w:pgMar w:top="1134" w:right="567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8"/>
        <w:szCs w:val="28"/>
      </w:rPr>
    </w:pPr>
    <w:r>
      <w:rPr>
        <w:sz w:val="28"/>
        <w:szCs w:val="28"/>
      </w:rPr>
      <w:t>Образец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sz w:val="28"/>
        <w:szCs w:val="28"/>
      </w:rPr>
    </w:pPr>
    <w:r>
      <w:rPr>
        <w:sz w:val="28"/>
        <w:szCs w:val="28"/>
      </w:rPr>
      <w:t>Образец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6"/>
    <w:rsid w:val="000A3045"/>
    <w:rsid w:val="000F6F6C"/>
    <w:rsid w:val="000F7833"/>
    <w:rsid w:val="0013245A"/>
    <w:rsid w:val="001A1884"/>
    <w:rsid w:val="001B7E49"/>
    <w:rsid w:val="00210790"/>
    <w:rsid w:val="002158C7"/>
    <w:rsid w:val="00236AA0"/>
    <w:rsid w:val="00241926"/>
    <w:rsid w:val="00271975"/>
    <w:rsid w:val="0027215D"/>
    <w:rsid w:val="002C226B"/>
    <w:rsid w:val="002C4AFA"/>
    <w:rsid w:val="002C590D"/>
    <w:rsid w:val="002E44D8"/>
    <w:rsid w:val="003211CE"/>
    <w:rsid w:val="00356996"/>
    <w:rsid w:val="003D7E64"/>
    <w:rsid w:val="00402D81"/>
    <w:rsid w:val="00415E5A"/>
    <w:rsid w:val="00442497"/>
    <w:rsid w:val="0046697C"/>
    <w:rsid w:val="004A20C9"/>
    <w:rsid w:val="004F74BF"/>
    <w:rsid w:val="00501171"/>
    <w:rsid w:val="00537C8B"/>
    <w:rsid w:val="00547B58"/>
    <w:rsid w:val="00581285"/>
    <w:rsid w:val="005B14F9"/>
    <w:rsid w:val="00600997"/>
    <w:rsid w:val="006028F8"/>
    <w:rsid w:val="00614565"/>
    <w:rsid w:val="00644141"/>
    <w:rsid w:val="006600D7"/>
    <w:rsid w:val="0066360E"/>
    <w:rsid w:val="00664C05"/>
    <w:rsid w:val="007052B4"/>
    <w:rsid w:val="00726056"/>
    <w:rsid w:val="00733DD7"/>
    <w:rsid w:val="00746E36"/>
    <w:rsid w:val="00747FFE"/>
    <w:rsid w:val="00771DB3"/>
    <w:rsid w:val="00791A22"/>
    <w:rsid w:val="007A354D"/>
    <w:rsid w:val="007C59ED"/>
    <w:rsid w:val="00845B4F"/>
    <w:rsid w:val="00851295"/>
    <w:rsid w:val="0085694A"/>
    <w:rsid w:val="00860EE1"/>
    <w:rsid w:val="0087148F"/>
    <w:rsid w:val="00872FA6"/>
    <w:rsid w:val="008D1964"/>
    <w:rsid w:val="008F7F95"/>
    <w:rsid w:val="009116F1"/>
    <w:rsid w:val="00920E9D"/>
    <w:rsid w:val="00946C34"/>
    <w:rsid w:val="00961335"/>
    <w:rsid w:val="009707D2"/>
    <w:rsid w:val="00982A3F"/>
    <w:rsid w:val="00A32027"/>
    <w:rsid w:val="00A32E92"/>
    <w:rsid w:val="00A4270C"/>
    <w:rsid w:val="00A62A0D"/>
    <w:rsid w:val="00A6644A"/>
    <w:rsid w:val="00A948C9"/>
    <w:rsid w:val="00AB2609"/>
    <w:rsid w:val="00AC77CF"/>
    <w:rsid w:val="00AE34BF"/>
    <w:rsid w:val="00AF1577"/>
    <w:rsid w:val="00B17E86"/>
    <w:rsid w:val="00B37E7B"/>
    <w:rsid w:val="00B729C6"/>
    <w:rsid w:val="00BE2F44"/>
    <w:rsid w:val="00C1547E"/>
    <w:rsid w:val="00C51129"/>
    <w:rsid w:val="00CA0890"/>
    <w:rsid w:val="00CD4FAF"/>
    <w:rsid w:val="00CE207B"/>
    <w:rsid w:val="00CF063F"/>
    <w:rsid w:val="00D34A1B"/>
    <w:rsid w:val="00D52D6B"/>
    <w:rsid w:val="00D953AB"/>
    <w:rsid w:val="00E370B8"/>
    <w:rsid w:val="00E57DF0"/>
    <w:rsid w:val="00EE2CFF"/>
    <w:rsid w:val="00EE72AE"/>
    <w:rsid w:val="00F360B8"/>
    <w:rsid w:val="00FA7077"/>
    <w:rsid w:val="00FE6492"/>
    <w:rsid w:val="549942E3"/>
    <w:rsid w:val="5C26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36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7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rPr>
      <w:sz w:val="28"/>
    </w:rPr>
  </w:style>
  <w:style w:type="character" w:styleId="7">
    <w:name w:val="FollowedHyperlink"/>
    <w:basedOn w:val="4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8">
    <w:name w:val="footer"/>
    <w:basedOn w:val="1"/>
    <w:link w:val="14"/>
    <w:qFormat/>
    <w:uiPriority w:val="0"/>
    <w:pPr>
      <w:tabs>
        <w:tab w:val="center" w:pos="4677"/>
        <w:tab w:val="right" w:pos="9355"/>
      </w:tabs>
    </w:pPr>
  </w:style>
  <w:style w:type="paragraph" w:styleId="9">
    <w:name w:val="header"/>
    <w:basedOn w:val="1"/>
    <w:link w:val="13"/>
    <w:uiPriority w:val="0"/>
    <w:pPr>
      <w:tabs>
        <w:tab w:val="center" w:pos="4677"/>
        <w:tab w:val="right" w:pos="9355"/>
      </w:tabs>
    </w:pPr>
  </w:style>
  <w:style w:type="character" w:styleId="10">
    <w:name w:val="Hyperlink"/>
    <w:basedOn w:val="4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1"/>
    <w:basedOn w:val="5"/>
    <w:uiPriority w:val="0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Верхний колонтитул Знак"/>
    <w:basedOn w:val="4"/>
    <w:link w:val="9"/>
    <w:uiPriority w:val="0"/>
  </w:style>
  <w:style w:type="character" w:customStyle="1" w:styleId="14">
    <w:name w:val="Нижний колонтитул Знак"/>
    <w:basedOn w:val="4"/>
    <w:link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7D282A-094E-4C1A-9ED1-59A3CF54E4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Elcom Ltd</Company>
  <Pages>7</Pages>
  <Words>1439</Words>
  <Characters>8203</Characters>
  <Lines>68</Lines>
  <Paragraphs>19</Paragraphs>
  <TotalTime>300</TotalTime>
  <ScaleCrop>false</ScaleCrop>
  <LinksUpToDate>false</LinksUpToDate>
  <CharactersWithSpaces>9623</CharactersWithSpaces>
  <Application>WPS Office_11.2.0.10307_F1E327BC-269C-435d-A152-05C5408002CA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2020-11-16T08:30:00Z</dcterms:created>
  <dc:creator>Alexandre Katalov</dc:creator>
  <cp:lastModifiedBy>Александр Моисеенко</cp:lastModifiedBy>
  <cp:lastPrinted>2013-12-20T07:14:00Z</cp:lastPrinted>
  <dcterms:modified xsi:type="dcterms:W3CDTF">2021-12-16T19:45:27Z</dcterms:modified>
  <dc:title>Министерство образования Республики Беларусь</dc:title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D7A1F4BCEB0142A5BBB8B2070DBE50DF</vt:lpwstr>
  </property>
</Properties>
</file>