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58" w:rsidRDefault="000E20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DA7C58" w:rsidRDefault="000E20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DA7C58" w:rsidRDefault="000E20FF">
      <w:pPr>
        <w:tabs>
          <w:tab w:val="left" w:pos="4245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«Белорусский государственный университет </w:t>
      </w:r>
    </w:p>
    <w:p w:rsidR="00DA7C58" w:rsidRDefault="000E20FF">
      <w:pPr>
        <w:tabs>
          <w:tab w:val="left" w:pos="4245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пищевых и химических технологий»</w:t>
      </w:r>
    </w:p>
    <w:p w:rsidR="00DA7C58" w:rsidRDefault="00DA7C58">
      <w:pPr>
        <w:tabs>
          <w:tab w:val="left" w:pos="4245"/>
        </w:tabs>
        <w:ind w:firstLine="708"/>
        <w:jc w:val="both"/>
        <w:rPr>
          <w:sz w:val="28"/>
          <w:szCs w:val="28"/>
        </w:rPr>
      </w:pPr>
    </w:p>
    <w:p w:rsidR="00DA7C58" w:rsidRDefault="000E20FF">
      <w:pPr>
        <w:spacing w:line="48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физвоспитания и спорта</w:t>
      </w: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center"/>
        <w:rPr>
          <w:sz w:val="28"/>
          <w:szCs w:val="28"/>
        </w:rPr>
      </w:pPr>
    </w:p>
    <w:p w:rsidR="00DA7C58" w:rsidRDefault="00DA7C58">
      <w:pPr>
        <w:ind w:firstLine="708"/>
        <w:jc w:val="center"/>
        <w:rPr>
          <w:sz w:val="28"/>
          <w:szCs w:val="28"/>
        </w:rPr>
      </w:pPr>
    </w:p>
    <w:p w:rsidR="00DA7C58" w:rsidRDefault="000E20F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 В СОВРЕМЕННОМ ОБЩЕСТВЕ</w:t>
      </w:r>
    </w:p>
    <w:p w:rsidR="00DA7C58" w:rsidRDefault="00DA7C58">
      <w:pPr>
        <w:ind w:firstLine="709"/>
        <w:jc w:val="both"/>
        <w:rPr>
          <w:b/>
          <w:sz w:val="28"/>
          <w:szCs w:val="28"/>
        </w:rPr>
      </w:pPr>
    </w:p>
    <w:p w:rsidR="00DA7C58" w:rsidRDefault="000E20F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DA7C58" w:rsidRDefault="00DA7C58">
      <w:pPr>
        <w:ind w:firstLine="708"/>
        <w:jc w:val="center"/>
        <w:rPr>
          <w:sz w:val="28"/>
          <w:szCs w:val="28"/>
        </w:rPr>
      </w:pPr>
    </w:p>
    <w:p w:rsidR="00DA7C58" w:rsidRDefault="000E20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«Физическая культура»</w:t>
      </w:r>
    </w:p>
    <w:p w:rsidR="00DA7C58" w:rsidRDefault="00DA7C58">
      <w:pPr>
        <w:ind w:firstLine="708"/>
        <w:jc w:val="center"/>
        <w:rPr>
          <w:sz w:val="28"/>
          <w:szCs w:val="28"/>
        </w:rPr>
      </w:pPr>
    </w:p>
    <w:p w:rsidR="00DA7C58" w:rsidRDefault="00DA7C58">
      <w:pPr>
        <w:ind w:firstLine="708"/>
        <w:jc w:val="center"/>
        <w:rPr>
          <w:sz w:val="28"/>
          <w:szCs w:val="28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095"/>
      </w:tblGrid>
      <w:tr w:rsidR="00DA7C58">
        <w:tc>
          <w:tcPr>
            <w:tcW w:w="4219" w:type="dxa"/>
          </w:tcPr>
          <w:p w:rsidR="00DA7C58" w:rsidRDefault="000E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1- 49 01 01</w:t>
            </w:r>
          </w:p>
        </w:tc>
        <w:tc>
          <w:tcPr>
            <w:tcW w:w="6095" w:type="dxa"/>
          </w:tcPr>
          <w:p w:rsidR="00DA7C58" w:rsidRDefault="000E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хранения и переработки пищевого растительного сырья</w:t>
            </w:r>
          </w:p>
        </w:tc>
      </w:tr>
      <w:tr w:rsidR="00DA7C58">
        <w:tc>
          <w:tcPr>
            <w:tcW w:w="4219" w:type="dxa"/>
          </w:tcPr>
          <w:p w:rsidR="00DA7C58" w:rsidRDefault="000E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 1-49 01 01 02</w:t>
            </w:r>
          </w:p>
        </w:tc>
        <w:tc>
          <w:tcPr>
            <w:tcW w:w="6095" w:type="dxa"/>
          </w:tcPr>
          <w:p w:rsidR="00DA7C58" w:rsidRDefault="000E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хлебопекарного, макаронного,</w:t>
            </w:r>
          </w:p>
          <w:p w:rsidR="00DA7C58" w:rsidRDefault="000E2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кондитерского производств и пищеконцентратов</w:t>
            </w:r>
          </w:p>
        </w:tc>
      </w:tr>
      <w:tr w:rsidR="00DA7C58">
        <w:trPr>
          <w:trHeight w:val="671"/>
        </w:trPr>
        <w:tc>
          <w:tcPr>
            <w:tcW w:w="4219" w:type="dxa"/>
          </w:tcPr>
          <w:p w:rsidR="00DA7C58" w:rsidRDefault="00DA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A7C58" w:rsidRDefault="00DA7C58">
            <w:pPr>
              <w:jc w:val="center"/>
              <w:rPr>
                <w:sz w:val="28"/>
                <w:szCs w:val="28"/>
              </w:rPr>
            </w:pPr>
          </w:p>
        </w:tc>
      </w:tr>
      <w:tr w:rsidR="00DA7C58">
        <w:tc>
          <w:tcPr>
            <w:tcW w:w="4219" w:type="dxa"/>
          </w:tcPr>
          <w:p w:rsidR="00DA7C58" w:rsidRDefault="00DA7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A7C58" w:rsidRDefault="00DA7C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tbl>
      <w:tblPr>
        <w:tblStyle w:val="10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3792"/>
      </w:tblGrid>
      <w:tr w:rsidR="00DA7C58">
        <w:tc>
          <w:tcPr>
            <w:tcW w:w="5528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И.О. Фамилия    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>подпись</w:t>
            </w:r>
          </w:p>
          <w:p w:rsidR="00DA7C58" w:rsidRDefault="00BC7484" w:rsidP="00BC7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____________20__</w:t>
            </w:r>
            <w:r w:rsidR="000E20FF">
              <w:rPr>
                <w:sz w:val="28"/>
                <w:szCs w:val="28"/>
              </w:rPr>
              <w:t xml:space="preserve"> г.</w:t>
            </w:r>
            <w:r w:rsidR="000E20FF">
              <w:rPr>
                <w:sz w:val="28"/>
                <w:szCs w:val="28"/>
              </w:rPr>
              <w:tab/>
              <w:t xml:space="preserve">                         </w:t>
            </w:r>
          </w:p>
        </w:tc>
        <w:tc>
          <w:tcPr>
            <w:tcW w:w="3792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Выполнил(а)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студент(ка) группы ХХХ-000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____________И.О.Фамилия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>подпись</w:t>
            </w:r>
          </w:p>
          <w:p w:rsidR="00DA7C58" w:rsidRDefault="00BC74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____________20__</w:t>
            </w:r>
            <w:r w:rsidR="000E20FF">
              <w:rPr>
                <w:sz w:val="28"/>
                <w:szCs w:val="28"/>
              </w:rPr>
              <w:t xml:space="preserve"> г.</w:t>
            </w:r>
          </w:p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</w:tr>
      <w:tr w:rsidR="00DA7C58">
        <w:tc>
          <w:tcPr>
            <w:tcW w:w="5528" w:type="dxa"/>
          </w:tcPr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</w:tr>
    </w:tbl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ind w:firstLine="708"/>
        <w:jc w:val="both"/>
        <w:rPr>
          <w:sz w:val="28"/>
          <w:szCs w:val="28"/>
        </w:rPr>
      </w:pPr>
    </w:p>
    <w:p w:rsidR="00DA7C58" w:rsidRDefault="00DA7C58">
      <w:pPr>
        <w:jc w:val="both"/>
        <w:rPr>
          <w:sz w:val="28"/>
          <w:szCs w:val="28"/>
        </w:rPr>
      </w:pPr>
    </w:p>
    <w:p w:rsidR="00DA7C58" w:rsidRDefault="000E20FF">
      <w:pPr>
        <w:ind w:right="-2"/>
        <w:jc w:val="center"/>
        <w:rPr>
          <w:sz w:val="28"/>
          <w:szCs w:val="28"/>
        </w:rPr>
        <w:sectPr w:rsidR="00DA7C58">
          <w:headerReference w:type="default" r:id="rId8"/>
          <w:footerReference w:type="default" r:id="rId9"/>
          <w:type w:val="continuous"/>
          <w:pgSz w:w="11907" w:h="16840"/>
          <w:pgMar w:top="1134" w:right="567" w:bottom="1134" w:left="1418" w:header="720" w:footer="720" w:gutter="0"/>
          <w:cols w:space="720"/>
        </w:sectPr>
      </w:pPr>
      <w:r>
        <w:rPr>
          <w:sz w:val="28"/>
          <w:szCs w:val="28"/>
        </w:rPr>
        <w:t>Могилёв 202</w:t>
      </w:r>
      <w:bookmarkStart w:id="0" w:name="_GoBack"/>
      <w:bookmarkEnd w:id="0"/>
      <w:r w:rsidR="00B87CE3">
        <w:rPr>
          <w:sz w:val="28"/>
          <w:szCs w:val="28"/>
        </w:rPr>
        <w:t>-</w:t>
      </w:r>
    </w:p>
    <w:p w:rsidR="00DA7C58" w:rsidRDefault="000E20FF">
      <w:pPr>
        <w:pStyle w:val="1"/>
        <w:rPr>
          <w:b/>
          <w:sz w:val="32"/>
          <w:szCs w:val="32"/>
        </w:rPr>
      </w:pPr>
      <w:bookmarkStart w:id="1" w:name="_Содержание"/>
      <w:bookmarkEnd w:id="1"/>
      <w:r>
        <w:rPr>
          <w:b/>
          <w:sz w:val="32"/>
          <w:szCs w:val="32"/>
        </w:rPr>
        <w:lastRenderedPageBreak/>
        <w:t>Содержание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Введение</w:t>
      </w:r>
      <w:r>
        <w:rPr>
          <w:sz w:val="28"/>
          <w:szCs w:val="28"/>
        </w:rPr>
        <w:tab/>
        <w:t>3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hyperlink w:anchor="_Темы_рефератов" w:history="1">
        <w:r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Раскрытие темы (</w:t>
        </w:r>
        <w:r>
          <w:rPr>
            <w:rStyle w:val="a9"/>
            <w:rFonts w:eastAsia="Calibri"/>
            <w:i/>
            <w:color w:val="auto"/>
            <w:sz w:val="28"/>
            <w:szCs w:val="28"/>
            <w:u w:val="none"/>
            <w:lang w:eastAsia="en-US"/>
          </w:rPr>
          <w:t>ваша тема</w:t>
        </w:r>
        <w:r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)</w:t>
        </w:r>
      </w:hyperlink>
      <w:r>
        <w:rPr>
          <w:sz w:val="28"/>
          <w:szCs w:val="28"/>
        </w:rPr>
        <w:tab/>
        <w:t>4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 (</w:t>
      </w:r>
      <w:r>
        <w:rPr>
          <w:i/>
          <w:sz w:val="28"/>
          <w:szCs w:val="28"/>
        </w:rPr>
        <w:t>подраздел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9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rFonts w:eastAsia="Calibri"/>
          <w:i/>
          <w:sz w:val="28"/>
          <w:szCs w:val="28"/>
          <w:lang w:eastAsia="en-US"/>
        </w:rPr>
        <w:t>(подраздел)</w:t>
      </w:r>
      <w:r>
        <w:rPr>
          <w:sz w:val="28"/>
          <w:szCs w:val="28"/>
        </w:rPr>
        <w:tab/>
        <w:t>13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 Комплексы упражнений (</w:t>
      </w:r>
      <w:r>
        <w:rPr>
          <w:rFonts w:eastAsia="Calibri"/>
          <w:i/>
          <w:sz w:val="28"/>
          <w:szCs w:val="28"/>
          <w:lang w:eastAsia="en-US"/>
        </w:rPr>
        <w:t>если предусмотрены темой реферата)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ab/>
        <w:t>14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 (</w:t>
      </w:r>
      <w:r>
        <w:rPr>
          <w:rFonts w:eastAsia="Calibri"/>
          <w:i/>
          <w:sz w:val="28"/>
          <w:szCs w:val="28"/>
          <w:lang w:eastAsia="en-US"/>
        </w:rPr>
        <w:t>Первый комплекс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ab/>
        <w:t>14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 (</w:t>
      </w:r>
      <w:r>
        <w:rPr>
          <w:rFonts w:eastAsia="Calibri"/>
          <w:i/>
          <w:sz w:val="28"/>
          <w:szCs w:val="28"/>
          <w:lang w:eastAsia="en-US"/>
        </w:rPr>
        <w:t>Второй комплекс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ab/>
        <w:t>16</w:t>
      </w:r>
    </w:p>
    <w:p w:rsidR="00DA7C58" w:rsidRDefault="000E20FF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Заключение</w:t>
      </w:r>
      <w:r>
        <w:rPr>
          <w:sz w:val="28"/>
          <w:szCs w:val="28"/>
        </w:rPr>
        <w:tab/>
        <w:t>17</w:t>
      </w:r>
    </w:p>
    <w:p w:rsidR="00DA7C58" w:rsidRDefault="007B54CE">
      <w:pPr>
        <w:tabs>
          <w:tab w:val="right" w:leader="dot" w:pos="9900"/>
        </w:tabs>
        <w:ind w:right="21" w:firstLine="426"/>
        <w:jc w:val="both"/>
        <w:rPr>
          <w:sz w:val="28"/>
          <w:szCs w:val="28"/>
        </w:rPr>
      </w:pPr>
      <w:hyperlink w:anchor="_Рекомендуемая_литература_для" w:history="1">
        <w:r w:rsidR="000E20FF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Список литературы</w:t>
        </w:r>
      </w:hyperlink>
      <w:r w:rsidR="000E20FF">
        <w:rPr>
          <w:sz w:val="28"/>
          <w:szCs w:val="28"/>
        </w:rPr>
        <w:tab/>
        <w:t>18</w:t>
      </w:r>
    </w:p>
    <w:p w:rsidR="00DA7C58" w:rsidRDefault="000E20F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bookmarkStart w:id="2" w:name="_Темы_рефератов"/>
    <w:bookmarkEnd w:id="2"/>
    <w:p w:rsidR="00DA7C58" w:rsidRDefault="007B54C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fldChar w:fldCharType="begin"/>
      </w:r>
      <w:r w:rsidR="000E20FF">
        <w:rPr>
          <w:b/>
          <w:sz w:val="32"/>
          <w:szCs w:val="32"/>
        </w:rPr>
        <w:instrText xml:space="preserve"> HYPERLINK  \l "_Содержание" </w:instrText>
      </w:r>
      <w:r>
        <w:rPr>
          <w:b/>
          <w:sz w:val="32"/>
          <w:szCs w:val="32"/>
        </w:rPr>
        <w:fldChar w:fldCharType="separate"/>
      </w:r>
      <w:r w:rsidR="000E20FF">
        <w:rPr>
          <w:rStyle w:val="a9"/>
          <w:b/>
          <w:color w:val="auto"/>
          <w:sz w:val="32"/>
          <w:szCs w:val="32"/>
          <w:u w:val="none"/>
        </w:rPr>
        <w:t>Темы рефератов</w:t>
      </w:r>
      <w:r>
        <w:rPr>
          <w:b/>
          <w:sz w:val="32"/>
          <w:szCs w:val="32"/>
        </w:rPr>
        <w:fldChar w:fldCharType="end"/>
      </w:r>
      <w:r w:rsidR="000E20FF">
        <w:rPr>
          <w:b/>
          <w:sz w:val="32"/>
          <w:szCs w:val="32"/>
        </w:rPr>
        <w:t xml:space="preserve"> </w:t>
      </w:r>
    </w:p>
    <w:p w:rsidR="00DA7C58" w:rsidRDefault="000E20F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физической культуре для студентов 1 - 4 курсов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Физическая культура и спорт в современном обществе.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Социальные функции физической культуры и спорта.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Система физического воспитания, ее цели и задачи.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Роль молодежных организаций, профсоюзов и спортивных обществ в физкультурном движении в Республике Беларусь.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Физическое воспитание в УВО Республики Беларусь. Цели и задачи: формы физического воспитания.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Физическая культура - как средство подготовки к труду и защите Родины, воспитанию всесторонне и гармонично развитой личности.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Физическая культура и спорт, как средство сохранения и укрепления здоровья людей, их физического совершенствования.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Физическая культура и спорт - средство укрепления мира.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Международные спортивные объединения.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Спорт как общественное явление.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Спорт в Республике Беларусь.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Международные спортивные связи Республики Беларусь.</w:t>
      </w:r>
    </w:p>
    <w:p w:rsidR="00DA7C58" w:rsidRDefault="000E20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Международные спортивные связи студентов Республики Беларусь.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Современные Олимпийские игры.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Беларусь Олимпийская.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Значение туристических походов по местам боевой и трудовой славы. Поисковая работа в туристических походах.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Природа и турист.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Профессиональный спорт, его сущность.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Здоровый образ жизни - основа творческого долголетия.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Гигиена занятий физической культурой и спортом. Личная гигиена.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Самоконтроль при занятиях физической культурой и спортом.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Оздоровительное и лечебное действие физических упражнений.</w:t>
      </w:r>
    </w:p>
    <w:p w:rsidR="00DA7C58" w:rsidRDefault="000E20FF">
      <w:pPr>
        <w:ind w:firstLine="720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22. Профессионально-прикладная физическая подготовка /применительно к своей специальности/.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23.Физическая культура в системе научной организации труда.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Производственная физическая культура.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Биоритмы, их учет при занятиях физической культурой и спортом.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Самостоятельные занятия физической культурой.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Методика развития физических качеств: силы, выносливости, быстроты, ловкости, гибкости.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Методика совершенствования физических качеств: силы, выносливости, быстроты, ловкости, гибкости.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Особенности врачебного и педагогического контроля при самостоятельных занятиях.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 Самоконтроль при занятиях физическими упражнениями.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 Физическая культура при ... (заболевание студента).</w:t>
      </w:r>
    </w:p>
    <w:p w:rsidR="00DA7C58" w:rsidRDefault="000E20FF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при беременности;</w:t>
      </w:r>
    </w:p>
    <w:p w:rsidR="00DA7C58" w:rsidRDefault="000E20FF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Физическая культура после родов;</w:t>
      </w:r>
    </w:p>
    <w:p w:rsidR="00DA7C58" w:rsidRDefault="000E20FF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ребенку в возрасте до 1 года.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 Физическая культура и спорт в Могилевской области.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Олимпийцы Могилевщины.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34. Экология и здоровье.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О вреде курения, потребления алкогольных напитков.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Режим дня студента.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Гигиена питания при занятиях физической культурой и спортом (особенности).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 Правила соревнований по …(вид спорта).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39. Физическое совершенство - основа крепкого здоровья, высокой физической и профессиональной работоспособности.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Организация и проведение спортивных соревнований.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41. Производственная гимнастика. Содержание и методика проведения.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42. Профилактика спортивного травматизма.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43. Теоретические основы закаливания, профилактики заболеваний средствами физической культуры.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44. Физическая культура и спорт - как средство восстановления и повышения работоспособности.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45. Двигательный режим и гимнастика для молодой матери.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46. Физическая культура в семье.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47. Аутогенная тренировка.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48. Азбука оздоровительного бега (К.Купер, Л. Лидьярд, Ф.Суслов).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49. Атлетическая гимнастика В. Дикуля.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50. Система Порфирия Иванова.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51. Дыхательная гимнастика А.Стрельниковой и К.Бутейко.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52. Круговая тренировка.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Методики определения оптимального веса. 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54. Активный отдых как средство здорового образа жизни.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Избыточная масса тела и способы ее коррекции средствами физической культуры. 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56. Принципы спортивной тренировки (всесторонности, сознательности, постепенности, повторности, индивидуализации), их значение.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57. Спортивный массаж и самомассаж.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58. Менеджмент и маркетинг в физической культуре и спорте.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59. Методика организации и проведения занятий рекреационно-оздоровительной направленности.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60. Физическая культура и спорт по месту жительства и отдыха населения.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61. Врачебный контроль и самоконтроль занимающихся физическими упражнениями, спортом и туризмом.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62. Методы и система оценки уровня физического состояния занимающихся физической культурой и спортом.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63. Методы спортивной тренировки (вид спорта).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64. Влияние занятий физической культурой на свежем воздухе на организм человека.</w:t>
      </w:r>
      <w:r>
        <w:rPr>
          <w:b/>
          <w:sz w:val="28"/>
          <w:szCs w:val="28"/>
          <w:u w:val="single"/>
        </w:rPr>
        <w:br w:type="page"/>
      </w:r>
    </w:p>
    <w:bookmarkStart w:id="3" w:name="_Рекомендуемая_литература_для"/>
    <w:bookmarkEnd w:id="3"/>
    <w:p w:rsidR="00DA7C58" w:rsidRDefault="007B54CE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fldChar w:fldCharType="begin"/>
      </w:r>
      <w:r w:rsidR="000E20FF">
        <w:rPr>
          <w:b/>
          <w:sz w:val="32"/>
          <w:szCs w:val="32"/>
        </w:rPr>
        <w:instrText xml:space="preserve"> HYPERLINK  \l "_Содержание" </w:instrText>
      </w:r>
      <w:r>
        <w:rPr>
          <w:b/>
          <w:sz w:val="32"/>
          <w:szCs w:val="32"/>
        </w:rPr>
        <w:fldChar w:fldCharType="separate"/>
      </w:r>
      <w:r w:rsidR="000E20FF">
        <w:rPr>
          <w:rStyle w:val="a9"/>
          <w:b/>
          <w:color w:val="auto"/>
          <w:sz w:val="32"/>
          <w:szCs w:val="32"/>
          <w:u w:val="none"/>
        </w:rPr>
        <w:t>Рекомендуемая литература для подготовки реферата</w:t>
      </w:r>
      <w:r>
        <w:rPr>
          <w:b/>
          <w:sz w:val="32"/>
          <w:szCs w:val="32"/>
        </w:rPr>
        <w:fldChar w:fldCharType="end"/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Агеевец В.Ч. Научно-практический прогресс и физическая культура. Л.1989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Амосов Н.М. Раздумья о здоровье. М.1987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Астафьев В.И. В лесу и в поле - как дома. Мн.1989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Бальсевич В.К. Физическая культура для всех и для каждого. М.1988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Авин Б.Н. Все об Олимпийских играх. М.1973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Бычков В.Д. и др. Физическая культура и спорт на Могилевщине. Могилев. 1991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Беларусь Олимпийская. Мн. 1996 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Белорусские Олимпийцы. Мн. 1978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Виру А.А., Юримяэ Т.А., Смирнова Т.А. Аэробные упражнения. М.1988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Головин В.А. и др. Физическое воспитание. Учебник. М.1983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Гзовский Б.М. Организация физического воспитания студентов. Мн.1978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Геллер Е.Н. Активный отдых студентов. Мн. 1980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Дембо А.Г. Спортивная медицина и лечебная физическая культура. М. 1973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Дубровский В.И. Лечебная физическая культура. М.2004.  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Епифанов В.А. и др. Лечебная физическая культура (справочник). М. 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Жбанков Р.Г. и др. Учись быть здоровым. Мн. 1991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 Иванченко В.А. Секреты вашей бодрости. Мн. 1991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Ильинич В.И. Профессионально-прикладная физическая подготовка студентов ВУЗов. М. 1978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Купер К. Аэробика для хорошего самочувствия. М. 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Ковалев А.В. Методические рекомендации студентам о самостоятельных занятиях физическими упражнениями. Мог. 1993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Корзенко В.Н. и др. Ребенок должен быть здоровым. Мн. 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Квапилик И. Спортивный массаж для каждого. Мн. 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Кулинкович К.А. и др. Физическая культура и спорт БССР. Сборник. Мн.1979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Спортивная энциклопедия Беларуси. Мн.2005 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Ломейко В.Ф., Ищенко А.С. Студенту о физическом воспитании. Мн. 1980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Макаревич Э.А. Туристические походы выходного дня. Мн. 1990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27. Михаленя В.М. Физическое воспитание студенток. Мн. 1998</w:t>
      </w:r>
    </w:p>
    <w:p w:rsidR="00DA7C58" w:rsidRDefault="000E20FF">
      <w:pPr>
        <w:pStyle w:val="a3"/>
        <w:ind w:firstLine="720"/>
        <w:rPr>
          <w:szCs w:val="28"/>
        </w:rPr>
      </w:pPr>
      <w:r>
        <w:rPr>
          <w:szCs w:val="28"/>
        </w:rPr>
        <w:t>28. В.Н. Кудрицкий. Профессионально-прикладная физическая подготовка. Брест. 2005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 Петров Н.Я., Медведь А.В. Физическое воспитание студентов основного отделения. М. 1997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 Попова С.П. Лечебная физическая культура. М. 1978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31. Петров Н.Я., Соколов В.А. Физическое воспитание студентов и учащихся. Мн. 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32. Рейзин В.Н. Физическая культура людей умственного труда. Мн. 1979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32. Рейзин В.М. Физические упражнения в режиме дня студентов. Мн.1977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33. Синяков А.В. Самоконтроль физкультурника. М. 1987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34. Фадеева М.Г. Найти здоровье. Мн. 1990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35. Фурманов А.Г., Юспа М.Б. Физическая культура трудящихся. Мн. 1988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36. Холодов Ж.К., Попов В.П. Папа, мама и я - физкультурная семья. Мн. 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37. Шенкман С.Б. Искусство быть здоровым. М. 1990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38. Кострикин В.Н. Физическая подготовка футболистов. Могилев. 2007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39. Юшкевич Т.П., Васюк В.Е.. Буланов В.А. Тренажеры в спорте. М. 1989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40. Дворецкий Л.К. Оздоровительная акробатика. Минск. 1997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41. Государственная программа развития физической культуры, спорта и туризма. Мн. 1997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42. Физкультурно-оздоровительная программа «Президентские тесты и соревнования». Мн. 1997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М.П. Желобкович, Р.И. Купчинов Оздоровительно-развивающий подход к физическому воспитанию студенческой молодежи. Мн. 2004 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44. Спортивная энциклопедия Беларуси Мн.2005.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45. Белорусский Олимпийский учебник Кобринский М.Е. Л.Г. Трегубович Минск  2005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46. Закон Республики Беларусь «О физической культуре и спорте» 2014г.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47. Коледа В.А. Клинов В.В. Теория спорта 2017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48. Фурманов А.Г. Физическая реакция Минск 2012</w:t>
      </w:r>
    </w:p>
    <w:p w:rsidR="00DA7C58" w:rsidRDefault="000E20F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49.Логвин В.П. Екимова А.В. Физическая активность как средство повышения работоспособности при интеллектуальной деятельности Минск 2011.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50. Кучерова А.В. Научно-методические основы физической подготовки лыжников-гонщиков в подготовительном периоде Могилев 2019.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51. Кретов Е.А. Как быть здоровым (Из зарубежного опыта обучения принципам здорового образа жизни М 1990</w:t>
      </w:r>
    </w:p>
    <w:p w:rsidR="00DA7C58" w:rsidRDefault="00DA7C58">
      <w:pPr>
        <w:ind w:firstLine="720"/>
        <w:jc w:val="center"/>
        <w:rPr>
          <w:b/>
          <w:szCs w:val="28"/>
        </w:rPr>
      </w:pPr>
    </w:p>
    <w:p w:rsidR="00DA7C58" w:rsidRDefault="000E20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Рекомендуемые интернет-библиотеки (с бесплатным доступом)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Научная электронная библиотека «</w:t>
      </w:r>
      <w:r>
        <w:rPr>
          <w:sz w:val="28"/>
          <w:szCs w:val="28"/>
          <w:lang w:val="en-US"/>
        </w:rPr>
        <w:t>eLIBRARY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 (</w:t>
      </w:r>
      <w:hyperlink r:id="rId10" w:history="1">
        <w:r>
          <w:rPr>
            <w:rStyle w:val="a9"/>
            <w:sz w:val="28"/>
            <w:szCs w:val="28"/>
            <w:lang w:val="en-US"/>
          </w:rPr>
          <w:t>elibrary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ЭБС «Университетская Библиотека Онлайн» (</w:t>
      </w:r>
      <w:hyperlink r:id="rId11" w:history="1">
        <w:r>
          <w:rPr>
            <w:rStyle w:val="a9"/>
            <w:sz w:val="28"/>
            <w:szCs w:val="28"/>
            <w:lang w:val="en-US"/>
          </w:rPr>
          <w:t>biblioclub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Электронно-библиотечная система ЛАНЬ (</w:t>
      </w:r>
      <w:hyperlink r:id="rId12" w:history="1">
        <w:r>
          <w:rPr>
            <w:rStyle w:val="a9"/>
            <w:sz w:val="28"/>
            <w:szCs w:val="28"/>
            <w:lang w:val="en-US"/>
          </w:rPr>
          <w:t>e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lanbook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).</w:t>
      </w:r>
    </w:p>
    <w:p w:rsidR="00DA7C58" w:rsidRDefault="00DA7C58">
      <w:pPr>
        <w:jc w:val="both"/>
        <w:rPr>
          <w:sz w:val="16"/>
          <w:szCs w:val="28"/>
        </w:rPr>
      </w:pPr>
    </w:p>
    <w:p w:rsidR="00DA7C58" w:rsidRDefault="000E20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Составлена: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64"/>
        <w:gridCol w:w="2599"/>
      </w:tblGrid>
      <w:tr w:rsidR="00DA7C58">
        <w:tc>
          <w:tcPr>
            <w:tcW w:w="7797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Зав.кафедрой 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физвоспитания и спорта</w:t>
            </w:r>
          </w:p>
        </w:tc>
        <w:tc>
          <w:tcPr>
            <w:tcW w:w="2800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Моисеенко</w:t>
            </w:r>
          </w:p>
        </w:tc>
      </w:tr>
      <w:tr w:rsidR="00DA7C58">
        <w:tc>
          <w:tcPr>
            <w:tcW w:w="7797" w:type="dxa"/>
          </w:tcPr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</w:tr>
      <w:tr w:rsidR="00DA7C58">
        <w:tc>
          <w:tcPr>
            <w:tcW w:w="7797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физвоспитания и спорта</w:t>
            </w:r>
          </w:p>
        </w:tc>
        <w:tc>
          <w:tcPr>
            <w:tcW w:w="2800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Ковалев</w:t>
            </w:r>
          </w:p>
        </w:tc>
      </w:tr>
    </w:tbl>
    <w:p w:rsidR="00DA7C58" w:rsidRDefault="00DA7C58">
      <w:pPr>
        <w:jc w:val="both"/>
        <w:rPr>
          <w:sz w:val="22"/>
          <w:szCs w:val="28"/>
        </w:rPr>
      </w:pP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0"/>
        <w:gridCol w:w="4893"/>
      </w:tblGrid>
      <w:tr w:rsidR="00DA7C58">
        <w:tc>
          <w:tcPr>
            <w:tcW w:w="4961" w:type="dxa"/>
          </w:tcPr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кафедры 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физического воспитания и спорта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28 »   сентября  2020г. </w:t>
            </w:r>
          </w:p>
          <w:p w:rsidR="00DA7C58" w:rsidRDefault="000E20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</w:t>
            </w:r>
          </w:p>
        </w:tc>
        <w:tc>
          <w:tcPr>
            <w:tcW w:w="5636" w:type="dxa"/>
          </w:tcPr>
          <w:p w:rsidR="00DA7C58" w:rsidRDefault="00DA7C58">
            <w:pPr>
              <w:jc w:val="both"/>
              <w:rPr>
                <w:sz w:val="28"/>
                <w:szCs w:val="28"/>
              </w:rPr>
            </w:pPr>
          </w:p>
        </w:tc>
      </w:tr>
    </w:tbl>
    <w:p w:rsidR="00DA7C58" w:rsidRDefault="00DA7C58">
      <w:pPr>
        <w:rPr>
          <w:sz w:val="28"/>
          <w:szCs w:val="28"/>
        </w:rPr>
      </w:pPr>
    </w:p>
    <w:sectPr w:rsidR="00DA7C58" w:rsidSect="00DA7C58">
      <w:headerReference w:type="default" r:id="rId13"/>
      <w:footerReference w:type="default" r:id="rId14"/>
      <w:pgSz w:w="11907" w:h="16840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19" w:rsidRDefault="00523B19" w:rsidP="00DA7C58">
      <w:r>
        <w:separator/>
      </w:r>
    </w:p>
  </w:endnote>
  <w:endnote w:type="continuationSeparator" w:id="0">
    <w:p w:rsidR="00523B19" w:rsidRDefault="00523B19" w:rsidP="00DA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0E20FF">
    <w:pPr>
      <w:pStyle w:val="a5"/>
      <w:jc w:val="center"/>
      <w:rPr>
        <w:sz w:val="28"/>
        <w:szCs w:val="28"/>
      </w:rPr>
    </w:pPr>
    <w:r>
      <w:rPr>
        <w:sz w:val="28"/>
        <w:szCs w:val="28"/>
      </w:rPr>
      <w:t>Образец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DA7C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19" w:rsidRDefault="00523B19" w:rsidP="00DA7C58">
      <w:r>
        <w:separator/>
      </w:r>
    </w:p>
  </w:footnote>
  <w:footnote w:type="continuationSeparator" w:id="0">
    <w:p w:rsidR="00523B19" w:rsidRDefault="00523B19" w:rsidP="00DA7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0E20FF">
    <w:pPr>
      <w:pStyle w:val="a7"/>
      <w:jc w:val="center"/>
      <w:rPr>
        <w:sz w:val="28"/>
        <w:szCs w:val="28"/>
      </w:rPr>
    </w:pPr>
    <w:r>
      <w:rPr>
        <w:sz w:val="28"/>
        <w:szCs w:val="28"/>
      </w:rPr>
      <w:t>Образец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58" w:rsidRDefault="00DA7C5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26056"/>
    <w:rsid w:val="000A3045"/>
    <w:rsid w:val="000E20FF"/>
    <w:rsid w:val="000F6F6C"/>
    <w:rsid w:val="000F7833"/>
    <w:rsid w:val="0013245A"/>
    <w:rsid w:val="001A1884"/>
    <w:rsid w:val="001B7E49"/>
    <w:rsid w:val="00210790"/>
    <w:rsid w:val="002158C7"/>
    <w:rsid w:val="00236AA0"/>
    <w:rsid w:val="00241926"/>
    <w:rsid w:val="00271975"/>
    <w:rsid w:val="0027215D"/>
    <w:rsid w:val="002C226B"/>
    <w:rsid w:val="002C4AFA"/>
    <w:rsid w:val="002C590D"/>
    <w:rsid w:val="002E44D8"/>
    <w:rsid w:val="003211CE"/>
    <w:rsid w:val="00356996"/>
    <w:rsid w:val="003D7E64"/>
    <w:rsid w:val="00402D81"/>
    <w:rsid w:val="00415E5A"/>
    <w:rsid w:val="00442497"/>
    <w:rsid w:val="0046697C"/>
    <w:rsid w:val="004A20C9"/>
    <w:rsid w:val="004E073A"/>
    <w:rsid w:val="004F74BF"/>
    <w:rsid w:val="00501171"/>
    <w:rsid w:val="00523B19"/>
    <w:rsid w:val="00537C8B"/>
    <w:rsid w:val="00547B58"/>
    <w:rsid w:val="00581285"/>
    <w:rsid w:val="005B14F9"/>
    <w:rsid w:val="00600997"/>
    <w:rsid w:val="006028F8"/>
    <w:rsid w:val="00614565"/>
    <w:rsid w:val="00644141"/>
    <w:rsid w:val="006600D7"/>
    <w:rsid w:val="0066360E"/>
    <w:rsid w:val="00664C05"/>
    <w:rsid w:val="007052B4"/>
    <w:rsid w:val="00726056"/>
    <w:rsid w:val="00733DD7"/>
    <w:rsid w:val="00746E36"/>
    <w:rsid w:val="00747FFE"/>
    <w:rsid w:val="00771DB3"/>
    <w:rsid w:val="00791A22"/>
    <w:rsid w:val="007A354D"/>
    <w:rsid w:val="007B54CE"/>
    <w:rsid w:val="007C59ED"/>
    <w:rsid w:val="00845B4F"/>
    <w:rsid w:val="00851295"/>
    <w:rsid w:val="0085694A"/>
    <w:rsid w:val="00860EE1"/>
    <w:rsid w:val="0087148F"/>
    <w:rsid w:val="00872FA6"/>
    <w:rsid w:val="008D1964"/>
    <w:rsid w:val="008F7F95"/>
    <w:rsid w:val="009116F1"/>
    <w:rsid w:val="00920E9D"/>
    <w:rsid w:val="00946C34"/>
    <w:rsid w:val="00961335"/>
    <w:rsid w:val="009707D2"/>
    <w:rsid w:val="00982A3F"/>
    <w:rsid w:val="00A32027"/>
    <w:rsid w:val="00A32E92"/>
    <w:rsid w:val="00A4270C"/>
    <w:rsid w:val="00A62A0D"/>
    <w:rsid w:val="00A6644A"/>
    <w:rsid w:val="00A948C9"/>
    <w:rsid w:val="00AB2609"/>
    <w:rsid w:val="00AC77CF"/>
    <w:rsid w:val="00AE34BF"/>
    <w:rsid w:val="00AF1577"/>
    <w:rsid w:val="00B17E86"/>
    <w:rsid w:val="00B37E7B"/>
    <w:rsid w:val="00B729C6"/>
    <w:rsid w:val="00B87CE3"/>
    <w:rsid w:val="00BC7484"/>
    <w:rsid w:val="00BE2F44"/>
    <w:rsid w:val="00C1547E"/>
    <w:rsid w:val="00C51129"/>
    <w:rsid w:val="00CA0890"/>
    <w:rsid w:val="00CD4FAF"/>
    <w:rsid w:val="00CE207B"/>
    <w:rsid w:val="00CF063F"/>
    <w:rsid w:val="00D34A1B"/>
    <w:rsid w:val="00D52D6B"/>
    <w:rsid w:val="00D953AB"/>
    <w:rsid w:val="00DA7C58"/>
    <w:rsid w:val="00E370B8"/>
    <w:rsid w:val="00E57DF0"/>
    <w:rsid w:val="00EE2CFF"/>
    <w:rsid w:val="00EE72AE"/>
    <w:rsid w:val="00F360B8"/>
    <w:rsid w:val="00FA7077"/>
    <w:rsid w:val="00FE6492"/>
    <w:rsid w:val="549942E3"/>
    <w:rsid w:val="5C26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58"/>
  </w:style>
  <w:style w:type="paragraph" w:styleId="1">
    <w:name w:val="heading 1"/>
    <w:basedOn w:val="a"/>
    <w:next w:val="a"/>
    <w:qFormat/>
    <w:rsid w:val="00DA7C5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DA7C58"/>
    <w:pPr>
      <w:keepNext/>
      <w:jc w:val="center"/>
      <w:outlineLvl w:val="1"/>
    </w:pPr>
    <w:rPr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7C58"/>
    <w:rPr>
      <w:sz w:val="28"/>
    </w:rPr>
  </w:style>
  <w:style w:type="character" w:styleId="a4">
    <w:name w:val="FollowedHyperlink"/>
    <w:basedOn w:val="a0"/>
    <w:rsid w:val="00DA7C58"/>
    <w:rPr>
      <w:color w:val="954F72" w:themeColor="followedHyperlink"/>
      <w:u w:val="single"/>
    </w:rPr>
  </w:style>
  <w:style w:type="paragraph" w:styleId="a5">
    <w:name w:val="footer"/>
    <w:basedOn w:val="a"/>
    <w:link w:val="a6"/>
    <w:qFormat/>
    <w:rsid w:val="00DA7C58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rsid w:val="00DA7C58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DA7C58"/>
    <w:rPr>
      <w:color w:val="0563C1" w:themeColor="hyperlink"/>
      <w:u w:val="single"/>
    </w:rPr>
  </w:style>
  <w:style w:type="table" w:styleId="aa">
    <w:name w:val="Table Grid"/>
    <w:basedOn w:val="a1"/>
    <w:rsid w:val="00DA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DA7C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DA7C58"/>
  </w:style>
  <w:style w:type="character" w:customStyle="1" w:styleId="a6">
    <w:name w:val="Нижний колонтитул Знак"/>
    <w:basedOn w:val="a0"/>
    <w:link w:val="a5"/>
    <w:rsid w:val="00DA7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6EF5A-A536-43DF-B258-48FE7637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1440</Words>
  <Characters>8209</Characters>
  <Application>Microsoft Office Word</Application>
  <DocSecurity>0</DocSecurity>
  <Lines>68</Lines>
  <Paragraphs>19</Paragraphs>
  <ScaleCrop>false</ScaleCrop>
  <Company>Elcom Ltd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Alexandre Katalov</dc:creator>
  <cp:lastModifiedBy>user</cp:lastModifiedBy>
  <cp:revision>91</cp:revision>
  <cp:lastPrinted>2013-12-20T07:14:00Z</cp:lastPrinted>
  <dcterms:created xsi:type="dcterms:W3CDTF">2020-11-16T08:30:00Z</dcterms:created>
  <dcterms:modified xsi:type="dcterms:W3CDTF">2022-11-15T10:29:00Z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D7A1F4BCEB0142A5BBB8B2070DBE50DF</vt:lpwstr>
  </property>
</Properties>
</file>