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993" w:rsidRDefault="00D53993" w:rsidP="00D53993">
      <w:pPr>
        <w:pStyle w:val="1"/>
        <w:spacing w:before="0"/>
        <w:ind w:firstLine="0"/>
        <w:jc w:val="center"/>
        <w:rPr>
          <w:sz w:val="24"/>
        </w:rPr>
      </w:pPr>
      <w:r w:rsidRPr="00BC4969">
        <w:rPr>
          <w:sz w:val="24"/>
        </w:rPr>
        <w:t xml:space="preserve">Правила оформления </w:t>
      </w:r>
      <w:r w:rsidR="00D83FFA">
        <w:rPr>
          <w:sz w:val="24"/>
        </w:rPr>
        <w:t>тезисов</w:t>
      </w:r>
      <w:r w:rsidRPr="00BC4969">
        <w:rPr>
          <w:sz w:val="24"/>
        </w:rPr>
        <w:t xml:space="preserve"> для сборника </w:t>
      </w:r>
      <w:r>
        <w:rPr>
          <w:sz w:val="24"/>
        </w:rPr>
        <w:t>материалов по итогам</w:t>
      </w:r>
    </w:p>
    <w:p w:rsidR="00D83FFA" w:rsidRDefault="00D83FFA" w:rsidP="00D53993">
      <w:pPr>
        <w:pStyle w:val="1"/>
        <w:spacing w:before="0"/>
        <w:ind w:firstLine="0"/>
        <w:jc w:val="center"/>
        <w:rPr>
          <w:sz w:val="24"/>
        </w:rPr>
      </w:pPr>
      <w:r>
        <w:rPr>
          <w:sz w:val="24"/>
          <w:lang w:val="en-US"/>
        </w:rPr>
        <w:t>VIII</w:t>
      </w:r>
      <w:r>
        <w:rPr>
          <w:sz w:val="24"/>
        </w:rPr>
        <w:t xml:space="preserve"> Международной научно-практической конференции</w:t>
      </w:r>
    </w:p>
    <w:p w:rsidR="00D83FFA" w:rsidRPr="00D83FFA" w:rsidRDefault="00D83FFA" w:rsidP="00D83FFA">
      <w:pPr>
        <w:pStyle w:val="1"/>
        <w:spacing w:before="0"/>
        <w:ind w:firstLine="0"/>
        <w:jc w:val="center"/>
        <w:rPr>
          <w:sz w:val="24"/>
        </w:rPr>
      </w:pPr>
      <w:r w:rsidRPr="00D83FFA">
        <w:rPr>
          <w:sz w:val="24"/>
        </w:rPr>
        <w:t>«Архитектура финансов: иллюзии глобальной стабилизации</w:t>
      </w:r>
      <w:r w:rsidR="00C120CE">
        <w:rPr>
          <w:sz w:val="24"/>
        </w:rPr>
        <w:br/>
      </w:r>
      <w:r w:rsidRPr="00D83FFA">
        <w:rPr>
          <w:sz w:val="24"/>
        </w:rPr>
        <w:t>и перспективы экономического роста»</w:t>
      </w:r>
    </w:p>
    <w:p w:rsidR="00D53993" w:rsidRPr="00BC4969" w:rsidRDefault="00D53993" w:rsidP="00D53993">
      <w:pPr>
        <w:pStyle w:val="1"/>
        <w:spacing w:before="0"/>
        <w:ind w:firstLine="0"/>
        <w:jc w:val="center"/>
        <w:rPr>
          <w:sz w:val="24"/>
        </w:rPr>
      </w:pPr>
    </w:p>
    <w:p w:rsidR="00D53993" w:rsidRDefault="00D53993" w:rsidP="00D53993">
      <w:pPr>
        <w:pStyle w:val="a7"/>
        <w:ind w:firstLine="0"/>
        <w:rPr>
          <w:b/>
        </w:rPr>
      </w:pPr>
    </w:p>
    <w:p w:rsidR="00D53993" w:rsidRPr="00225C3B" w:rsidRDefault="00D53993" w:rsidP="00D53993">
      <w:pPr>
        <w:pStyle w:val="a8"/>
        <w:widowControl w:val="0"/>
        <w:numPr>
          <w:ilvl w:val="0"/>
          <w:numId w:val="7"/>
        </w:numPr>
        <w:tabs>
          <w:tab w:val="left" w:pos="-142"/>
          <w:tab w:val="left" w:pos="0"/>
        </w:tabs>
        <w:ind w:left="426"/>
        <w:rPr>
          <w:szCs w:val="24"/>
        </w:rPr>
      </w:pPr>
      <w:r w:rsidRPr="00225C3B">
        <w:rPr>
          <w:szCs w:val="24"/>
        </w:rPr>
        <w:t xml:space="preserve">Статья представляется в электронном виде в формате </w:t>
      </w:r>
      <w:r w:rsidRPr="00225C3B">
        <w:rPr>
          <w:szCs w:val="24"/>
          <w:lang w:val="en-US"/>
        </w:rPr>
        <w:t>Word</w:t>
      </w:r>
      <w:r w:rsidRPr="00225C3B">
        <w:rPr>
          <w:szCs w:val="24"/>
        </w:rPr>
        <w:t>.</w:t>
      </w:r>
    </w:p>
    <w:p w:rsidR="00D53993" w:rsidRPr="00225C3B" w:rsidRDefault="00D53993" w:rsidP="00D53993">
      <w:pPr>
        <w:pStyle w:val="a8"/>
        <w:widowControl w:val="0"/>
        <w:numPr>
          <w:ilvl w:val="0"/>
          <w:numId w:val="7"/>
        </w:numPr>
        <w:tabs>
          <w:tab w:val="left" w:pos="-142"/>
          <w:tab w:val="left" w:pos="0"/>
        </w:tabs>
        <w:ind w:left="426"/>
        <w:rPr>
          <w:szCs w:val="24"/>
        </w:rPr>
      </w:pPr>
      <w:r w:rsidRPr="00225C3B">
        <w:rPr>
          <w:szCs w:val="24"/>
        </w:rPr>
        <w:t xml:space="preserve">Максимальный объем статьи – </w:t>
      </w:r>
      <w:r>
        <w:rPr>
          <w:b/>
          <w:szCs w:val="24"/>
        </w:rPr>
        <w:t>4</w:t>
      </w:r>
      <w:r w:rsidRPr="006A3230">
        <w:rPr>
          <w:b/>
          <w:szCs w:val="24"/>
        </w:rPr>
        <w:t xml:space="preserve"> </w:t>
      </w:r>
      <w:r w:rsidRPr="00225C3B">
        <w:rPr>
          <w:b/>
          <w:szCs w:val="24"/>
        </w:rPr>
        <w:t>страниц</w:t>
      </w:r>
      <w:r>
        <w:rPr>
          <w:b/>
          <w:szCs w:val="24"/>
        </w:rPr>
        <w:t>ы</w:t>
      </w:r>
      <w:r w:rsidRPr="00225C3B">
        <w:rPr>
          <w:szCs w:val="24"/>
        </w:rPr>
        <w:t>, включая заглавие, аннотацию, список литературы.</w:t>
      </w:r>
    </w:p>
    <w:p w:rsidR="00D53993" w:rsidRPr="00225C3B" w:rsidRDefault="00D53993" w:rsidP="00D53993">
      <w:pPr>
        <w:pStyle w:val="a7"/>
        <w:numPr>
          <w:ilvl w:val="0"/>
          <w:numId w:val="7"/>
        </w:numPr>
        <w:ind w:left="426"/>
        <w:rPr>
          <w:sz w:val="24"/>
          <w:szCs w:val="24"/>
        </w:rPr>
      </w:pPr>
      <w:r w:rsidRPr="00225C3B">
        <w:rPr>
          <w:sz w:val="24"/>
          <w:szCs w:val="24"/>
        </w:rPr>
        <w:t>В каждой статье аннотация и ключевые слова должны быть представлены на русском</w:t>
      </w:r>
      <w:r w:rsidRPr="00225C3B">
        <w:rPr>
          <w:sz w:val="24"/>
          <w:szCs w:val="24"/>
        </w:rPr>
        <w:br/>
        <w:t>и английском языках.</w:t>
      </w:r>
    </w:p>
    <w:p w:rsidR="00D53993" w:rsidRPr="00225C3B" w:rsidRDefault="00D53993" w:rsidP="00D53993">
      <w:pPr>
        <w:pStyle w:val="a7"/>
        <w:numPr>
          <w:ilvl w:val="0"/>
          <w:numId w:val="7"/>
        </w:numPr>
        <w:ind w:left="426"/>
        <w:rPr>
          <w:sz w:val="24"/>
          <w:szCs w:val="24"/>
        </w:rPr>
      </w:pPr>
      <w:r w:rsidRPr="00225C3B">
        <w:rPr>
          <w:sz w:val="24"/>
          <w:szCs w:val="24"/>
        </w:rPr>
        <w:t xml:space="preserve">При подаче статьи необходимо указать </w:t>
      </w:r>
      <w:r w:rsidR="00C120CE">
        <w:rPr>
          <w:sz w:val="24"/>
          <w:szCs w:val="24"/>
        </w:rPr>
        <w:t xml:space="preserve">должность и место работы </w:t>
      </w:r>
      <w:r w:rsidRPr="00225C3B">
        <w:rPr>
          <w:sz w:val="24"/>
          <w:szCs w:val="24"/>
        </w:rPr>
        <w:t>(</w:t>
      </w:r>
      <w:proofErr w:type="gramStart"/>
      <w:r w:rsidRPr="00225C3B">
        <w:rPr>
          <w:sz w:val="24"/>
          <w:szCs w:val="24"/>
        </w:rPr>
        <w:t>см</w:t>
      </w:r>
      <w:proofErr w:type="gramEnd"/>
      <w:r w:rsidRPr="00225C3B">
        <w:rPr>
          <w:sz w:val="24"/>
          <w:szCs w:val="24"/>
        </w:rPr>
        <w:t>. приложение 1).</w:t>
      </w:r>
    </w:p>
    <w:p w:rsidR="00D53993" w:rsidRPr="00225C3B" w:rsidRDefault="00C120CE" w:rsidP="00D53993">
      <w:pPr>
        <w:pStyle w:val="a8"/>
        <w:widowControl w:val="0"/>
        <w:numPr>
          <w:ilvl w:val="0"/>
          <w:numId w:val="7"/>
        </w:numPr>
        <w:tabs>
          <w:tab w:val="left" w:pos="-142"/>
          <w:tab w:val="left" w:pos="0"/>
        </w:tabs>
        <w:ind w:left="426"/>
        <w:rPr>
          <w:szCs w:val="24"/>
        </w:rPr>
      </w:pPr>
      <w:r>
        <w:rPr>
          <w:szCs w:val="24"/>
        </w:rPr>
        <w:t>Тезисы</w:t>
      </w:r>
      <w:r w:rsidR="00D53993" w:rsidRPr="00225C3B">
        <w:rPr>
          <w:szCs w:val="24"/>
        </w:rPr>
        <w:t>, содержащие плагиат и некорректные заимствования, а также статьи</w:t>
      </w:r>
      <w:r w:rsidR="00D53993" w:rsidRPr="00225C3B">
        <w:rPr>
          <w:szCs w:val="24"/>
        </w:rPr>
        <w:br/>
        <w:t xml:space="preserve"> с оригинальностью текста </w:t>
      </w:r>
      <w:r w:rsidR="00D53993" w:rsidRPr="00225C3B">
        <w:rPr>
          <w:b/>
          <w:szCs w:val="24"/>
        </w:rPr>
        <w:t>менее 80%,</w:t>
      </w:r>
      <w:r w:rsidR="00D53993" w:rsidRPr="00225C3B">
        <w:rPr>
          <w:szCs w:val="24"/>
        </w:rPr>
        <w:t xml:space="preserve"> не могут быть приняты к печати.</w:t>
      </w:r>
    </w:p>
    <w:p w:rsidR="00D53993" w:rsidRPr="00BC4969" w:rsidRDefault="00D53993" w:rsidP="00D53993">
      <w:pPr>
        <w:pStyle w:val="a8"/>
        <w:widowControl w:val="0"/>
        <w:numPr>
          <w:ilvl w:val="0"/>
          <w:numId w:val="7"/>
        </w:numPr>
        <w:tabs>
          <w:tab w:val="left" w:pos="-142"/>
          <w:tab w:val="left" w:pos="0"/>
        </w:tabs>
        <w:ind w:left="426"/>
        <w:rPr>
          <w:szCs w:val="24"/>
        </w:rPr>
      </w:pPr>
      <w:r w:rsidRPr="00225C3B">
        <w:rPr>
          <w:szCs w:val="24"/>
        </w:rPr>
        <w:t xml:space="preserve">Статьи принимаются до </w:t>
      </w:r>
      <w:r w:rsidR="00C120CE">
        <w:rPr>
          <w:b/>
          <w:szCs w:val="24"/>
          <w:u w:val="single"/>
        </w:rPr>
        <w:t>1</w:t>
      </w:r>
      <w:r w:rsidR="0098408B" w:rsidRPr="0098408B">
        <w:rPr>
          <w:b/>
          <w:szCs w:val="24"/>
          <w:u w:val="single"/>
        </w:rPr>
        <w:t xml:space="preserve">5 </w:t>
      </w:r>
      <w:r w:rsidR="0098408B">
        <w:rPr>
          <w:b/>
          <w:szCs w:val="24"/>
          <w:u w:val="single"/>
        </w:rPr>
        <w:t>марта</w:t>
      </w:r>
      <w:r w:rsidRPr="00C120CE">
        <w:rPr>
          <w:b/>
          <w:szCs w:val="24"/>
          <w:u w:val="single"/>
        </w:rPr>
        <w:t xml:space="preserve"> 201</w:t>
      </w:r>
      <w:r w:rsidR="00C120CE" w:rsidRPr="00C120CE">
        <w:rPr>
          <w:b/>
          <w:szCs w:val="24"/>
          <w:u w:val="single"/>
        </w:rPr>
        <w:t>7</w:t>
      </w:r>
      <w:r w:rsidRPr="00C120CE">
        <w:rPr>
          <w:b/>
          <w:szCs w:val="24"/>
          <w:u w:val="single"/>
        </w:rPr>
        <w:t xml:space="preserve"> г.</w:t>
      </w:r>
      <w:r w:rsidRPr="00225C3B">
        <w:rPr>
          <w:b/>
          <w:szCs w:val="24"/>
        </w:rPr>
        <w:t xml:space="preserve"> </w:t>
      </w:r>
    </w:p>
    <w:p w:rsidR="00D53993" w:rsidRPr="00BC4969" w:rsidRDefault="00D53993" w:rsidP="00D53993">
      <w:pPr>
        <w:pStyle w:val="a8"/>
        <w:widowControl w:val="0"/>
        <w:numPr>
          <w:ilvl w:val="0"/>
          <w:numId w:val="7"/>
        </w:numPr>
        <w:tabs>
          <w:tab w:val="left" w:pos="-142"/>
          <w:tab w:val="left" w:pos="0"/>
        </w:tabs>
        <w:ind w:left="426"/>
        <w:rPr>
          <w:szCs w:val="24"/>
        </w:rPr>
      </w:pPr>
      <w:r w:rsidRPr="00BC4969">
        <w:rPr>
          <w:szCs w:val="24"/>
        </w:rPr>
        <w:t xml:space="preserve">После заполнения формы заявки необходимо отправить на электронный адрес Оргкомитета </w:t>
      </w:r>
      <w:proofErr w:type="spellStart"/>
      <w:r w:rsidR="00C120CE">
        <w:rPr>
          <w:szCs w:val="24"/>
          <w:lang w:val="en-US"/>
        </w:rPr>
        <w:t>khimicheva</w:t>
      </w:r>
      <w:proofErr w:type="spellEnd"/>
      <w:r w:rsidR="00C120CE" w:rsidRPr="00C120CE">
        <w:rPr>
          <w:szCs w:val="24"/>
        </w:rPr>
        <w:t>.</w:t>
      </w:r>
      <w:r w:rsidR="00C120CE">
        <w:rPr>
          <w:szCs w:val="24"/>
          <w:lang w:val="en-US"/>
        </w:rPr>
        <w:t>n</w:t>
      </w:r>
      <w:r w:rsidR="00C120CE" w:rsidRPr="00C120CE">
        <w:rPr>
          <w:szCs w:val="24"/>
        </w:rPr>
        <w:t>@</w:t>
      </w:r>
      <w:proofErr w:type="spellStart"/>
      <w:r w:rsidR="00C120CE">
        <w:rPr>
          <w:szCs w:val="24"/>
          <w:lang w:val="en-US"/>
        </w:rPr>
        <w:t>unecon</w:t>
      </w:r>
      <w:proofErr w:type="spellEnd"/>
      <w:r w:rsidR="00C120CE" w:rsidRPr="00C120CE">
        <w:rPr>
          <w:szCs w:val="24"/>
        </w:rPr>
        <w:t>.</w:t>
      </w:r>
      <w:proofErr w:type="spellStart"/>
      <w:r w:rsidR="00C120CE">
        <w:rPr>
          <w:szCs w:val="24"/>
          <w:lang w:val="en-US"/>
        </w:rPr>
        <w:t>ru</w:t>
      </w:r>
      <w:proofErr w:type="spellEnd"/>
      <w:r w:rsidRPr="00BC4969">
        <w:rPr>
          <w:szCs w:val="24"/>
        </w:rPr>
        <w:t xml:space="preserve"> </w:t>
      </w:r>
      <w:r w:rsidRPr="00BC4969">
        <w:rPr>
          <w:b/>
          <w:szCs w:val="24"/>
        </w:rPr>
        <w:t>те</w:t>
      </w:r>
      <w:proofErr w:type="gramStart"/>
      <w:r w:rsidRPr="00BC4969">
        <w:rPr>
          <w:b/>
          <w:szCs w:val="24"/>
        </w:rPr>
        <w:t>кст ст</w:t>
      </w:r>
      <w:proofErr w:type="gramEnd"/>
      <w:r w:rsidRPr="00BC4969">
        <w:rPr>
          <w:b/>
          <w:szCs w:val="24"/>
        </w:rPr>
        <w:t xml:space="preserve">атьи в формате </w:t>
      </w:r>
      <w:proofErr w:type="spellStart"/>
      <w:r w:rsidRPr="00BC4969">
        <w:rPr>
          <w:b/>
          <w:szCs w:val="24"/>
        </w:rPr>
        <w:t>doc</w:t>
      </w:r>
      <w:proofErr w:type="spellEnd"/>
      <w:r w:rsidRPr="00BC4969">
        <w:rPr>
          <w:szCs w:val="24"/>
        </w:rPr>
        <w:t>.</w:t>
      </w:r>
    </w:p>
    <w:p w:rsidR="00D53993" w:rsidRDefault="00D53993" w:rsidP="00D53993">
      <w:pPr>
        <w:pStyle w:val="1"/>
        <w:ind w:firstLine="0"/>
      </w:pPr>
      <w:r w:rsidRPr="00A62B5C">
        <w:t>Оформление текста</w:t>
      </w:r>
    </w:p>
    <w:p w:rsidR="00D53993" w:rsidRPr="00A62B5C" w:rsidRDefault="00D53993" w:rsidP="00D53993">
      <w:pPr>
        <w:pStyle w:val="2"/>
        <w:ind w:firstLine="0"/>
      </w:pPr>
      <w:r w:rsidRPr="00A62B5C">
        <w:t>Параметры компьютерного набора</w:t>
      </w:r>
    </w:p>
    <w:p w:rsidR="00D53993" w:rsidRPr="00565644" w:rsidRDefault="00D53993" w:rsidP="00D53993">
      <w:pPr>
        <w:pStyle w:val="a8"/>
        <w:numPr>
          <w:ilvl w:val="0"/>
          <w:numId w:val="8"/>
        </w:numPr>
        <w:tabs>
          <w:tab w:val="left" w:pos="0"/>
        </w:tabs>
        <w:rPr>
          <w:szCs w:val="24"/>
        </w:rPr>
      </w:pPr>
      <w:r w:rsidRPr="00565644">
        <w:rPr>
          <w:szCs w:val="24"/>
        </w:rPr>
        <w:t>Формат бумаги — А</w:t>
      </w:r>
      <w:proofErr w:type="gramStart"/>
      <w:r w:rsidRPr="00565644">
        <w:rPr>
          <w:szCs w:val="24"/>
        </w:rPr>
        <w:t>4</w:t>
      </w:r>
      <w:proofErr w:type="gramEnd"/>
      <w:r w:rsidRPr="00565644">
        <w:rPr>
          <w:szCs w:val="24"/>
          <w:lang w:val="en-US"/>
        </w:rPr>
        <w:t>;</w:t>
      </w:r>
    </w:p>
    <w:p w:rsidR="00D53993" w:rsidRPr="00565644" w:rsidRDefault="00D53993" w:rsidP="00D53993">
      <w:pPr>
        <w:pStyle w:val="a8"/>
        <w:numPr>
          <w:ilvl w:val="0"/>
          <w:numId w:val="8"/>
        </w:numPr>
        <w:tabs>
          <w:tab w:val="left" w:pos="0"/>
        </w:tabs>
        <w:rPr>
          <w:szCs w:val="24"/>
        </w:rPr>
      </w:pPr>
      <w:r w:rsidRPr="00565644">
        <w:rPr>
          <w:szCs w:val="24"/>
        </w:rPr>
        <w:t>Ориентация страницы — книжная</w:t>
      </w:r>
      <w:r w:rsidRPr="00565644">
        <w:rPr>
          <w:szCs w:val="24"/>
          <w:lang w:val="en-US"/>
        </w:rPr>
        <w:t>;</w:t>
      </w:r>
    </w:p>
    <w:p w:rsidR="00D53993" w:rsidRDefault="00D53993" w:rsidP="00D53993">
      <w:pPr>
        <w:pStyle w:val="a8"/>
        <w:numPr>
          <w:ilvl w:val="0"/>
          <w:numId w:val="8"/>
        </w:numPr>
        <w:tabs>
          <w:tab w:val="left" w:pos="0"/>
        </w:tabs>
        <w:rPr>
          <w:szCs w:val="24"/>
        </w:rPr>
      </w:pPr>
      <w:r w:rsidRPr="00565644">
        <w:rPr>
          <w:szCs w:val="24"/>
        </w:rPr>
        <w:t xml:space="preserve">Шрифт — </w:t>
      </w:r>
      <w:r w:rsidRPr="00565644">
        <w:rPr>
          <w:szCs w:val="24"/>
          <w:lang w:val="en-US"/>
        </w:rPr>
        <w:t>Times</w:t>
      </w:r>
      <w:r w:rsidRPr="00565644">
        <w:rPr>
          <w:szCs w:val="24"/>
        </w:rPr>
        <w:t xml:space="preserve"> </w:t>
      </w:r>
      <w:r w:rsidRPr="00565644">
        <w:rPr>
          <w:szCs w:val="24"/>
          <w:lang w:val="en-US"/>
        </w:rPr>
        <w:t>New</w:t>
      </w:r>
      <w:r w:rsidRPr="00565644">
        <w:rPr>
          <w:szCs w:val="24"/>
        </w:rPr>
        <w:t xml:space="preserve"> </w:t>
      </w:r>
      <w:r w:rsidRPr="00565644">
        <w:rPr>
          <w:szCs w:val="24"/>
          <w:lang w:val="en-US"/>
        </w:rPr>
        <w:t>Roman;</w:t>
      </w:r>
    </w:p>
    <w:p w:rsidR="00D53993" w:rsidRPr="00565644" w:rsidRDefault="00D53993" w:rsidP="00D53993">
      <w:pPr>
        <w:pStyle w:val="a8"/>
        <w:numPr>
          <w:ilvl w:val="0"/>
          <w:numId w:val="8"/>
        </w:numPr>
        <w:tabs>
          <w:tab w:val="left" w:pos="0"/>
        </w:tabs>
        <w:rPr>
          <w:szCs w:val="24"/>
        </w:rPr>
      </w:pPr>
      <w:r>
        <w:rPr>
          <w:szCs w:val="24"/>
        </w:rPr>
        <w:t xml:space="preserve">Размер шрифта аннотации и ключевых слов, списка литературы: 10 </w:t>
      </w:r>
      <w:proofErr w:type="spellStart"/>
      <w:proofErr w:type="gramStart"/>
      <w:r>
        <w:rPr>
          <w:szCs w:val="24"/>
        </w:rPr>
        <w:t>пт</w:t>
      </w:r>
      <w:proofErr w:type="spellEnd"/>
      <w:proofErr w:type="gramEnd"/>
      <w:r>
        <w:rPr>
          <w:szCs w:val="24"/>
        </w:rPr>
        <w:t>;</w:t>
      </w:r>
    </w:p>
    <w:p w:rsidR="00D53993" w:rsidRPr="00565644" w:rsidRDefault="00D53993" w:rsidP="00D53993">
      <w:pPr>
        <w:pStyle w:val="a8"/>
        <w:numPr>
          <w:ilvl w:val="0"/>
          <w:numId w:val="8"/>
        </w:numPr>
        <w:tabs>
          <w:tab w:val="left" w:pos="0"/>
        </w:tabs>
        <w:rPr>
          <w:szCs w:val="24"/>
        </w:rPr>
      </w:pPr>
      <w:r w:rsidRPr="00565644">
        <w:rPr>
          <w:szCs w:val="24"/>
        </w:rPr>
        <w:t>Размер шрифта основного текста</w:t>
      </w:r>
      <w:r>
        <w:rPr>
          <w:szCs w:val="24"/>
        </w:rPr>
        <w:t>, а также подписей таблиц, иллюстраций, схем, диаграмм:</w:t>
      </w:r>
      <w:r w:rsidRPr="00565644">
        <w:rPr>
          <w:szCs w:val="24"/>
        </w:rPr>
        <w:t xml:space="preserve"> 1</w:t>
      </w:r>
      <w:r w:rsidR="00C120CE" w:rsidRPr="00C120CE">
        <w:rPr>
          <w:szCs w:val="24"/>
        </w:rPr>
        <w:t>4</w:t>
      </w:r>
      <w:r w:rsidRPr="00565644">
        <w:rPr>
          <w:szCs w:val="24"/>
        </w:rPr>
        <w:t xml:space="preserve"> </w:t>
      </w:r>
      <w:proofErr w:type="spellStart"/>
      <w:proofErr w:type="gramStart"/>
      <w:r w:rsidRPr="00565644">
        <w:rPr>
          <w:szCs w:val="24"/>
        </w:rPr>
        <w:t>пт</w:t>
      </w:r>
      <w:proofErr w:type="spellEnd"/>
      <w:proofErr w:type="gramEnd"/>
      <w:r>
        <w:rPr>
          <w:szCs w:val="24"/>
        </w:rPr>
        <w:t>, сносок – 1</w:t>
      </w:r>
      <w:r w:rsidR="00C120CE" w:rsidRPr="00C120CE">
        <w:rPr>
          <w:szCs w:val="24"/>
        </w:rPr>
        <w:t>2</w:t>
      </w:r>
      <w:r>
        <w:rPr>
          <w:szCs w:val="24"/>
        </w:rPr>
        <w:t xml:space="preserve"> </w:t>
      </w:r>
      <w:proofErr w:type="spellStart"/>
      <w:r>
        <w:rPr>
          <w:szCs w:val="24"/>
        </w:rPr>
        <w:t>пт</w:t>
      </w:r>
      <w:proofErr w:type="spellEnd"/>
      <w:r>
        <w:rPr>
          <w:szCs w:val="24"/>
        </w:rPr>
        <w:t>;</w:t>
      </w:r>
    </w:p>
    <w:p w:rsidR="00D53993" w:rsidRPr="00565644" w:rsidRDefault="00D53993" w:rsidP="00D53993">
      <w:pPr>
        <w:pStyle w:val="a8"/>
        <w:numPr>
          <w:ilvl w:val="0"/>
          <w:numId w:val="8"/>
        </w:numPr>
        <w:tabs>
          <w:tab w:val="left" w:pos="0"/>
        </w:tabs>
        <w:rPr>
          <w:szCs w:val="24"/>
        </w:rPr>
      </w:pPr>
      <w:proofErr w:type="gramStart"/>
      <w:r w:rsidRPr="00565644">
        <w:rPr>
          <w:szCs w:val="24"/>
        </w:rPr>
        <w:t>Поля:</w:t>
      </w:r>
      <w:r>
        <w:rPr>
          <w:szCs w:val="24"/>
        </w:rPr>
        <w:t xml:space="preserve"> верхнее — 2,5 см, нижнее — 1,5 см, левое — 2 см, правое — 2 см;</w:t>
      </w:r>
      <w:proofErr w:type="gramEnd"/>
    </w:p>
    <w:p w:rsidR="00C120CE" w:rsidRDefault="00D53993" w:rsidP="00C120CE">
      <w:pPr>
        <w:pStyle w:val="a8"/>
        <w:numPr>
          <w:ilvl w:val="0"/>
          <w:numId w:val="8"/>
        </w:numPr>
        <w:tabs>
          <w:tab w:val="left" w:pos="0"/>
        </w:tabs>
        <w:rPr>
          <w:szCs w:val="24"/>
        </w:rPr>
      </w:pPr>
      <w:r w:rsidRPr="00C120CE">
        <w:rPr>
          <w:szCs w:val="24"/>
        </w:rPr>
        <w:t>Межстрочный интервал — одинарный.</w:t>
      </w:r>
    </w:p>
    <w:p w:rsidR="00C120CE" w:rsidRPr="00C120CE" w:rsidRDefault="00C120CE" w:rsidP="00C120CE">
      <w:pPr>
        <w:pStyle w:val="a8"/>
        <w:numPr>
          <w:ilvl w:val="0"/>
          <w:numId w:val="8"/>
        </w:numPr>
        <w:tabs>
          <w:tab w:val="left" w:pos="0"/>
        </w:tabs>
        <w:rPr>
          <w:szCs w:val="24"/>
        </w:rPr>
      </w:pPr>
      <w:r w:rsidRPr="00C120CE">
        <w:rPr>
          <w:b/>
          <w:szCs w:val="24"/>
        </w:rPr>
        <w:t>Наименование файла</w:t>
      </w:r>
      <w:r w:rsidRPr="00C120CE">
        <w:rPr>
          <w:szCs w:val="24"/>
        </w:rPr>
        <w:t xml:space="preserve"> должно соответствовать фамилии и инициалам автора в латинской транскрипции</w:t>
      </w:r>
    </w:p>
    <w:p w:rsidR="00D53993" w:rsidRPr="0032507F" w:rsidRDefault="00D53993" w:rsidP="00D53993">
      <w:pPr>
        <w:pStyle w:val="2"/>
        <w:ind w:firstLine="0"/>
      </w:pPr>
      <w:r>
        <w:t>Список литературы</w:t>
      </w:r>
    </w:p>
    <w:p w:rsidR="00D53993" w:rsidRPr="00565644" w:rsidRDefault="00D53993" w:rsidP="00D53993">
      <w:pPr>
        <w:pStyle w:val="a7"/>
        <w:ind w:firstLine="0"/>
        <w:rPr>
          <w:sz w:val="24"/>
          <w:szCs w:val="24"/>
        </w:rPr>
      </w:pPr>
      <w:r w:rsidRPr="00565644">
        <w:rPr>
          <w:sz w:val="24"/>
          <w:szCs w:val="24"/>
        </w:rPr>
        <w:t xml:space="preserve">Библиографические ссылки в тексте статьи следует давать в квадратных скобках в соответствии с нумерацией в списке литературы. Список литературы составляется в конце статьи, в алфавитном порядке – сначала отечественные, затем зарубежные авторы и оформляется в соответствии с ГОСТ </w:t>
      </w:r>
      <w:proofErr w:type="gramStart"/>
      <w:r w:rsidRPr="00565644">
        <w:rPr>
          <w:sz w:val="24"/>
          <w:szCs w:val="24"/>
        </w:rPr>
        <w:t>Р</w:t>
      </w:r>
      <w:proofErr w:type="gramEnd"/>
      <w:r w:rsidRPr="00565644">
        <w:rPr>
          <w:sz w:val="24"/>
          <w:szCs w:val="24"/>
        </w:rPr>
        <w:t xml:space="preserve"> 7.0.5 2008.</w:t>
      </w:r>
    </w:p>
    <w:p w:rsidR="00D53993" w:rsidRPr="00A62B5C" w:rsidRDefault="00D53993" w:rsidP="00D53993">
      <w:pPr>
        <w:pStyle w:val="2"/>
        <w:ind w:firstLine="0"/>
      </w:pPr>
      <w:r w:rsidRPr="00A62B5C">
        <w:t>Таблицы, схемы, рисунки</w:t>
      </w:r>
    </w:p>
    <w:p w:rsidR="00D53993" w:rsidRPr="00C120CE" w:rsidRDefault="00D53993" w:rsidP="00C120CE">
      <w:pPr>
        <w:tabs>
          <w:tab w:val="left" w:pos="0"/>
        </w:tabs>
        <w:spacing w:after="0"/>
        <w:jc w:val="both"/>
        <w:rPr>
          <w:rFonts w:ascii="Times New Roman" w:hAnsi="Times New Roman"/>
          <w:sz w:val="24"/>
          <w:szCs w:val="24"/>
        </w:rPr>
      </w:pPr>
      <w:r w:rsidRPr="00C120CE">
        <w:rPr>
          <w:rFonts w:ascii="Times New Roman" w:hAnsi="Times New Roman"/>
          <w:sz w:val="24"/>
          <w:szCs w:val="24"/>
        </w:rPr>
        <w:t>По ГОСТ 7.32-2001 на все таблицы в тексте должны быть ссылки. Таблица должна располагаться непосредственно после текста, в котором она упоминается впервые, или на следующей странице. Все таблицы нумеруются. Точка в конце названия таблицы не ставится. Если таблица не является авторской, то необходимо указать источник в конце названия таблицы, в квадратных скобках.</w:t>
      </w:r>
    </w:p>
    <w:p w:rsidR="00C120CE" w:rsidRDefault="00C120CE" w:rsidP="00C120CE">
      <w:pPr>
        <w:tabs>
          <w:tab w:val="left" w:pos="0"/>
        </w:tabs>
        <w:spacing w:after="0"/>
        <w:rPr>
          <w:rFonts w:ascii="Times New Roman" w:hAnsi="Times New Roman"/>
          <w:sz w:val="24"/>
          <w:szCs w:val="24"/>
        </w:rPr>
      </w:pPr>
    </w:p>
    <w:p w:rsidR="0098408B" w:rsidRDefault="0098408B" w:rsidP="00C120CE">
      <w:pPr>
        <w:tabs>
          <w:tab w:val="left" w:pos="0"/>
        </w:tabs>
        <w:spacing w:after="0"/>
        <w:rPr>
          <w:rFonts w:ascii="Times New Roman" w:hAnsi="Times New Roman"/>
          <w:sz w:val="24"/>
          <w:szCs w:val="24"/>
        </w:rPr>
      </w:pPr>
    </w:p>
    <w:p w:rsidR="0098408B" w:rsidRDefault="0098408B" w:rsidP="00C120CE">
      <w:pPr>
        <w:tabs>
          <w:tab w:val="left" w:pos="0"/>
        </w:tabs>
        <w:spacing w:after="0"/>
        <w:rPr>
          <w:rFonts w:ascii="Times New Roman" w:hAnsi="Times New Roman"/>
          <w:sz w:val="24"/>
          <w:szCs w:val="24"/>
        </w:rPr>
      </w:pPr>
    </w:p>
    <w:p w:rsidR="0098408B" w:rsidRDefault="0098408B" w:rsidP="00C120CE">
      <w:pPr>
        <w:tabs>
          <w:tab w:val="left" w:pos="0"/>
        </w:tabs>
        <w:spacing w:after="0"/>
        <w:rPr>
          <w:rFonts w:ascii="Times New Roman" w:hAnsi="Times New Roman"/>
          <w:sz w:val="24"/>
          <w:szCs w:val="24"/>
        </w:rPr>
      </w:pPr>
    </w:p>
    <w:p w:rsidR="0098408B" w:rsidRDefault="0098408B" w:rsidP="00C120CE">
      <w:pPr>
        <w:tabs>
          <w:tab w:val="left" w:pos="0"/>
        </w:tabs>
        <w:spacing w:after="0"/>
        <w:rPr>
          <w:rFonts w:ascii="Times New Roman" w:hAnsi="Times New Roman"/>
          <w:sz w:val="24"/>
          <w:szCs w:val="24"/>
        </w:rPr>
      </w:pPr>
    </w:p>
    <w:p w:rsidR="0098408B" w:rsidRPr="00C120CE" w:rsidRDefault="0098408B" w:rsidP="00C120CE">
      <w:pPr>
        <w:tabs>
          <w:tab w:val="left" w:pos="0"/>
        </w:tabs>
        <w:spacing w:after="0"/>
        <w:rPr>
          <w:rFonts w:ascii="Times New Roman" w:hAnsi="Times New Roman"/>
          <w:sz w:val="24"/>
          <w:szCs w:val="24"/>
        </w:rPr>
      </w:pPr>
    </w:p>
    <w:p w:rsidR="00D53993" w:rsidRPr="00C120CE" w:rsidRDefault="00D53993" w:rsidP="00C120CE">
      <w:pPr>
        <w:tabs>
          <w:tab w:val="left" w:pos="0"/>
        </w:tabs>
        <w:spacing w:after="0"/>
        <w:rPr>
          <w:rFonts w:ascii="Times New Roman" w:hAnsi="Times New Roman"/>
          <w:b/>
          <w:color w:val="000000"/>
          <w:sz w:val="24"/>
          <w:szCs w:val="24"/>
          <w:shd w:val="clear" w:color="auto" w:fill="FFFFFF"/>
        </w:rPr>
      </w:pPr>
      <w:r w:rsidRPr="00C120CE">
        <w:rPr>
          <w:rFonts w:ascii="Times New Roman" w:hAnsi="Times New Roman"/>
          <w:b/>
          <w:color w:val="000000"/>
          <w:sz w:val="24"/>
          <w:szCs w:val="24"/>
          <w:shd w:val="clear" w:color="auto" w:fill="FFFFFF"/>
        </w:rPr>
        <w:lastRenderedPageBreak/>
        <w:t>Пример оформления таблиц:</w:t>
      </w:r>
    </w:p>
    <w:p w:rsidR="00D53993" w:rsidRPr="00C120CE" w:rsidRDefault="00D53993" w:rsidP="00C120CE">
      <w:pPr>
        <w:tabs>
          <w:tab w:val="left" w:pos="0"/>
        </w:tabs>
        <w:spacing w:after="0"/>
        <w:rPr>
          <w:rFonts w:ascii="Times New Roman" w:hAnsi="Times New Roman"/>
          <w:b/>
          <w:color w:val="000000"/>
          <w:sz w:val="24"/>
          <w:szCs w:val="24"/>
          <w:shd w:val="clear" w:color="auto" w:fill="FFFFFF"/>
        </w:rPr>
      </w:pPr>
    </w:p>
    <w:p w:rsidR="00D53993" w:rsidRPr="00C120CE" w:rsidRDefault="00D53993" w:rsidP="00C120CE">
      <w:pPr>
        <w:spacing w:after="0"/>
        <w:rPr>
          <w:rFonts w:ascii="Times New Roman" w:hAnsi="Times New Roman"/>
          <w:sz w:val="24"/>
          <w:szCs w:val="24"/>
          <w:lang w:eastAsia="ru-RU"/>
        </w:rPr>
      </w:pPr>
      <w:r w:rsidRPr="00C120CE">
        <w:rPr>
          <w:rFonts w:ascii="Times New Roman" w:hAnsi="Times New Roman"/>
          <w:sz w:val="24"/>
          <w:szCs w:val="24"/>
          <w:lang w:eastAsia="ru-RU"/>
        </w:rPr>
        <w:t>Таблица 5 – Динамика доли импорта России [3]</w:t>
      </w:r>
    </w:p>
    <w:tbl>
      <w:tblPr>
        <w:tblW w:w="9644" w:type="dxa"/>
        <w:tblInd w:w="103" w:type="dxa"/>
        <w:tblLayout w:type="fixed"/>
        <w:tblLook w:val="04A0"/>
      </w:tblPr>
      <w:tblGrid>
        <w:gridCol w:w="1565"/>
        <w:gridCol w:w="850"/>
        <w:gridCol w:w="851"/>
        <w:gridCol w:w="850"/>
        <w:gridCol w:w="851"/>
        <w:gridCol w:w="850"/>
        <w:gridCol w:w="851"/>
        <w:gridCol w:w="850"/>
        <w:gridCol w:w="851"/>
        <w:gridCol w:w="1275"/>
      </w:tblGrid>
      <w:tr w:rsidR="00D53993" w:rsidRPr="00C120CE" w:rsidTr="0098408B">
        <w:trPr>
          <w:trHeight w:val="255"/>
          <w:tblHeader/>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53993" w:rsidRPr="00C120CE" w:rsidRDefault="00D53993" w:rsidP="00C120CE">
            <w:pPr>
              <w:spacing w:after="0"/>
              <w:rPr>
                <w:rFonts w:ascii="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53993" w:rsidRPr="00C120CE" w:rsidRDefault="00D53993" w:rsidP="00C120CE">
            <w:pPr>
              <w:spacing w:after="0"/>
              <w:jc w:val="center"/>
              <w:rPr>
                <w:rFonts w:ascii="Times New Roman" w:hAnsi="Times New Roman"/>
                <w:sz w:val="24"/>
                <w:szCs w:val="24"/>
                <w:lang w:eastAsia="ru-RU"/>
              </w:rPr>
            </w:pPr>
            <w:r w:rsidRPr="00C120CE">
              <w:rPr>
                <w:rFonts w:ascii="Times New Roman" w:hAnsi="Times New Roman"/>
                <w:sz w:val="24"/>
                <w:szCs w:val="24"/>
                <w:lang w:eastAsia="ru-RU"/>
              </w:rPr>
              <w:t>2004</w:t>
            </w:r>
          </w:p>
        </w:tc>
        <w:tc>
          <w:tcPr>
            <w:tcW w:w="851" w:type="dxa"/>
            <w:tcBorders>
              <w:top w:val="single" w:sz="4" w:space="0" w:color="auto"/>
              <w:left w:val="nil"/>
              <w:bottom w:val="single" w:sz="4" w:space="0" w:color="auto"/>
              <w:right w:val="single" w:sz="4" w:space="0" w:color="auto"/>
            </w:tcBorders>
            <w:shd w:val="clear" w:color="auto" w:fill="auto"/>
            <w:vAlign w:val="center"/>
          </w:tcPr>
          <w:p w:rsidR="00D53993" w:rsidRPr="00C120CE" w:rsidRDefault="00D53993" w:rsidP="00C120CE">
            <w:pPr>
              <w:spacing w:after="0"/>
              <w:jc w:val="center"/>
              <w:rPr>
                <w:rFonts w:ascii="Times New Roman" w:hAnsi="Times New Roman"/>
                <w:sz w:val="24"/>
                <w:szCs w:val="24"/>
                <w:lang w:eastAsia="ru-RU"/>
              </w:rPr>
            </w:pPr>
            <w:r w:rsidRPr="00C120CE">
              <w:rPr>
                <w:rFonts w:ascii="Times New Roman" w:hAnsi="Times New Roman"/>
                <w:sz w:val="24"/>
                <w:szCs w:val="24"/>
                <w:lang w:eastAsia="ru-RU"/>
              </w:rPr>
              <w:t>2005</w:t>
            </w:r>
          </w:p>
        </w:tc>
        <w:tc>
          <w:tcPr>
            <w:tcW w:w="850" w:type="dxa"/>
            <w:tcBorders>
              <w:top w:val="single" w:sz="4" w:space="0" w:color="auto"/>
              <w:left w:val="nil"/>
              <w:bottom w:val="single" w:sz="4" w:space="0" w:color="auto"/>
              <w:right w:val="single" w:sz="4" w:space="0" w:color="auto"/>
            </w:tcBorders>
            <w:shd w:val="clear" w:color="auto" w:fill="auto"/>
            <w:vAlign w:val="center"/>
          </w:tcPr>
          <w:p w:rsidR="00D53993" w:rsidRPr="00C120CE" w:rsidRDefault="00D53993" w:rsidP="00C120CE">
            <w:pPr>
              <w:spacing w:after="0"/>
              <w:jc w:val="center"/>
              <w:rPr>
                <w:rFonts w:ascii="Times New Roman" w:hAnsi="Times New Roman"/>
                <w:sz w:val="24"/>
                <w:szCs w:val="24"/>
                <w:lang w:eastAsia="ru-RU"/>
              </w:rPr>
            </w:pPr>
            <w:r w:rsidRPr="00C120CE">
              <w:rPr>
                <w:rFonts w:ascii="Times New Roman" w:hAnsi="Times New Roman"/>
                <w:sz w:val="24"/>
                <w:szCs w:val="24"/>
                <w:lang w:eastAsia="ru-RU"/>
              </w:rPr>
              <w:t>2006</w:t>
            </w:r>
          </w:p>
        </w:tc>
        <w:tc>
          <w:tcPr>
            <w:tcW w:w="851" w:type="dxa"/>
            <w:tcBorders>
              <w:top w:val="single" w:sz="4" w:space="0" w:color="auto"/>
              <w:left w:val="nil"/>
              <w:bottom w:val="single" w:sz="4" w:space="0" w:color="auto"/>
              <w:right w:val="single" w:sz="4" w:space="0" w:color="auto"/>
            </w:tcBorders>
            <w:shd w:val="clear" w:color="auto" w:fill="auto"/>
            <w:vAlign w:val="center"/>
          </w:tcPr>
          <w:p w:rsidR="00D53993" w:rsidRPr="00C120CE" w:rsidRDefault="00D53993" w:rsidP="00C120CE">
            <w:pPr>
              <w:spacing w:after="0"/>
              <w:jc w:val="center"/>
              <w:rPr>
                <w:rFonts w:ascii="Times New Roman" w:hAnsi="Times New Roman"/>
                <w:sz w:val="24"/>
                <w:szCs w:val="24"/>
                <w:lang w:eastAsia="ru-RU"/>
              </w:rPr>
            </w:pPr>
            <w:r w:rsidRPr="00C120CE">
              <w:rPr>
                <w:rFonts w:ascii="Times New Roman" w:hAnsi="Times New Roman"/>
                <w:sz w:val="24"/>
                <w:szCs w:val="24"/>
                <w:lang w:eastAsia="ru-RU"/>
              </w:rPr>
              <w:t>2007</w:t>
            </w:r>
          </w:p>
        </w:tc>
        <w:tc>
          <w:tcPr>
            <w:tcW w:w="850" w:type="dxa"/>
            <w:tcBorders>
              <w:top w:val="single" w:sz="4" w:space="0" w:color="auto"/>
              <w:left w:val="nil"/>
              <w:bottom w:val="single" w:sz="4" w:space="0" w:color="auto"/>
              <w:right w:val="single" w:sz="4" w:space="0" w:color="auto"/>
            </w:tcBorders>
            <w:shd w:val="clear" w:color="auto" w:fill="auto"/>
            <w:vAlign w:val="center"/>
          </w:tcPr>
          <w:p w:rsidR="00D53993" w:rsidRPr="00C120CE" w:rsidRDefault="00D53993" w:rsidP="00C120CE">
            <w:pPr>
              <w:spacing w:after="0"/>
              <w:jc w:val="center"/>
              <w:rPr>
                <w:rFonts w:ascii="Times New Roman" w:hAnsi="Times New Roman"/>
                <w:sz w:val="24"/>
                <w:szCs w:val="24"/>
                <w:lang w:eastAsia="ru-RU"/>
              </w:rPr>
            </w:pPr>
            <w:r w:rsidRPr="00C120CE">
              <w:rPr>
                <w:rFonts w:ascii="Times New Roman" w:hAnsi="Times New Roman"/>
                <w:sz w:val="24"/>
                <w:szCs w:val="24"/>
                <w:lang w:eastAsia="ru-RU"/>
              </w:rPr>
              <w:t>2008</w:t>
            </w:r>
          </w:p>
        </w:tc>
        <w:tc>
          <w:tcPr>
            <w:tcW w:w="851" w:type="dxa"/>
            <w:tcBorders>
              <w:top w:val="single" w:sz="4" w:space="0" w:color="auto"/>
              <w:left w:val="nil"/>
              <w:bottom w:val="single" w:sz="4" w:space="0" w:color="auto"/>
              <w:right w:val="single" w:sz="4" w:space="0" w:color="auto"/>
            </w:tcBorders>
            <w:shd w:val="clear" w:color="auto" w:fill="auto"/>
            <w:vAlign w:val="center"/>
          </w:tcPr>
          <w:p w:rsidR="00D53993" w:rsidRPr="00C120CE" w:rsidRDefault="00D53993" w:rsidP="00C120CE">
            <w:pPr>
              <w:spacing w:after="0"/>
              <w:jc w:val="center"/>
              <w:rPr>
                <w:rFonts w:ascii="Times New Roman" w:hAnsi="Times New Roman"/>
                <w:sz w:val="24"/>
                <w:szCs w:val="24"/>
                <w:lang w:eastAsia="ru-RU"/>
              </w:rPr>
            </w:pPr>
            <w:r w:rsidRPr="00C120CE">
              <w:rPr>
                <w:rFonts w:ascii="Times New Roman" w:hAnsi="Times New Roman"/>
                <w:sz w:val="24"/>
                <w:szCs w:val="24"/>
                <w:lang w:eastAsia="ru-RU"/>
              </w:rPr>
              <w:t>2009</w:t>
            </w:r>
          </w:p>
        </w:tc>
        <w:tc>
          <w:tcPr>
            <w:tcW w:w="850" w:type="dxa"/>
            <w:tcBorders>
              <w:top w:val="single" w:sz="4" w:space="0" w:color="auto"/>
              <w:left w:val="nil"/>
              <w:bottom w:val="single" w:sz="4" w:space="0" w:color="auto"/>
              <w:right w:val="single" w:sz="4" w:space="0" w:color="auto"/>
            </w:tcBorders>
            <w:shd w:val="clear" w:color="auto" w:fill="auto"/>
            <w:vAlign w:val="center"/>
          </w:tcPr>
          <w:p w:rsidR="00D53993" w:rsidRPr="00C120CE" w:rsidRDefault="00D53993" w:rsidP="00C120CE">
            <w:pPr>
              <w:spacing w:after="0"/>
              <w:jc w:val="center"/>
              <w:rPr>
                <w:rFonts w:ascii="Times New Roman" w:hAnsi="Times New Roman"/>
                <w:sz w:val="24"/>
                <w:szCs w:val="24"/>
                <w:lang w:eastAsia="ru-RU"/>
              </w:rPr>
            </w:pPr>
            <w:r w:rsidRPr="00C120CE">
              <w:rPr>
                <w:rFonts w:ascii="Times New Roman" w:hAnsi="Times New Roman"/>
                <w:sz w:val="24"/>
                <w:szCs w:val="24"/>
                <w:lang w:eastAsia="ru-RU"/>
              </w:rPr>
              <w:t>2010</w:t>
            </w:r>
          </w:p>
        </w:tc>
        <w:tc>
          <w:tcPr>
            <w:tcW w:w="851" w:type="dxa"/>
            <w:tcBorders>
              <w:top w:val="single" w:sz="4" w:space="0" w:color="auto"/>
              <w:left w:val="nil"/>
              <w:bottom w:val="single" w:sz="4" w:space="0" w:color="auto"/>
              <w:right w:val="single" w:sz="4" w:space="0" w:color="auto"/>
            </w:tcBorders>
            <w:shd w:val="clear" w:color="auto" w:fill="auto"/>
            <w:vAlign w:val="center"/>
          </w:tcPr>
          <w:p w:rsidR="00D53993" w:rsidRPr="00C120CE" w:rsidRDefault="00D53993" w:rsidP="00C120CE">
            <w:pPr>
              <w:spacing w:after="0"/>
              <w:jc w:val="center"/>
              <w:rPr>
                <w:rFonts w:ascii="Times New Roman" w:hAnsi="Times New Roman"/>
                <w:sz w:val="24"/>
                <w:szCs w:val="24"/>
                <w:lang w:eastAsia="ru-RU"/>
              </w:rPr>
            </w:pPr>
            <w:r w:rsidRPr="00C120CE">
              <w:rPr>
                <w:rFonts w:ascii="Times New Roman" w:hAnsi="Times New Roman"/>
                <w:sz w:val="24"/>
                <w:szCs w:val="24"/>
                <w:lang w:eastAsia="ru-RU"/>
              </w:rPr>
              <w:t>2011</w:t>
            </w:r>
          </w:p>
        </w:tc>
        <w:tc>
          <w:tcPr>
            <w:tcW w:w="1275" w:type="dxa"/>
            <w:tcBorders>
              <w:top w:val="single" w:sz="4" w:space="0" w:color="auto"/>
              <w:left w:val="nil"/>
              <w:bottom w:val="single" w:sz="4" w:space="0" w:color="auto"/>
              <w:right w:val="single" w:sz="4" w:space="0" w:color="auto"/>
            </w:tcBorders>
            <w:shd w:val="clear" w:color="auto" w:fill="auto"/>
            <w:vAlign w:val="center"/>
          </w:tcPr>
          <w:p w:rsidR="00D53993" w:rsidRPr="00C120CE" w:rsidRDefault="00D53993" w:rsidP="00C120CE">
            <w:pPr>
              <w:spacing w:after="0"/>
              <w:jc w:val="center"/>
              <w:rPr>
                <w:rFonts w:ascii="Times New Roman" w:hAnsi="Times New Roman"/>
                <w:sz w:val="24"/>
                <w:szCs w:val="24"/>
                <w:lang w:eastAsia="ru-RU"/>
              </w:rPr>
            </w:pPr>
            <w:r w:rsidRPr="00C120CE">
              <w:rPr>
                <w:rFonts w:ascii="Times New Roman" w:hAnsi="Times New Roman"/>
                <w:sz w:val="24"/>
                <w:szCs w:val="24"/>
                <w:lang w:eastAsia="ru-RU"/>
              </w:rPr>
              <w:t>2012</w:t>
            </w:r>
          </w:p>
        </w:tc>
      </w:tr>
      <w:tr w:rsidR="00D53993" w:rsidRPr="00C120CE" w:rsidTr="004E0FF2">
        <w:trPr>
          <w:trHeight w:val="346"/>
        </w:trPr>
        <w:tc>
          <w:tcPr>
            <w:tcW w:w="1565" w:type="dxa"/>
            <w:tcBorders>
              <w:top w:val="nil"/>
              <w:left w:val="single" w:sz="4" w:space="0" w:color="auto"/>
              <w:bottom w:val="single" w:sz="4" w:space="0" w:color="auto"/>
              <w:right w:val="single" w:sz="4" w:space="0" w:color="auto"/>
            </w:tcBorders>
            <w:shd w:val="clear" w:color="auto" w:fill="auto"/>
            <w:vAlign w:val="center"/>
          </w:tcPr>
          <w:p w:rsidR="00D53993" w:rsidRPr="00C120CE" w:rsidRDefault="00D53993" w:rsidP="00C120CE">
            <w:pPr>
              <w:spacing w:after="0"/>
              <w:rPr>
                <w:rFonts w:ascii="Times New Roman" w:hAnsi="Times New Roman"/>
                <w:sz w:val="24"/>
                <w:szCs w:val="24"/>
                <w:lang w:eastAsia="ru-RU"/>
              </w:rPr>
            </w:pPr>
            <w:r w:rsidRPr="00C120CE">
              <w:rPr>
                <w:rFonts w:ascii="Times New Roman" w:hAnsi="Times New Roman"/>
                <w:sz w:val="24"/>
                <w:szCs w:val="24"/>
                <w:lang w:eastAsia="ru-RU"/>
              </w:rPr>
              <w:t>Продовольствие и с/</w:t>
            </w:r>
            <w:proofErr w:type="spellStart"/>
            <w:r w:rsidRPr="00C120CE">
              <w:rPr>
                <w:rFonts w:ascii="Times New Roman" w:hAnsi="Times New Roman"/>
                <w:sz w:val="24"/>
                <w:szCs w:val="24"/>
                <w:lang w:eastAsia="ru-RU"/>
              </w:rPr>
              <w:t>х</w:t>
            </w:r>
            <w:proofErr w:type="spellEnd"/>
            <w:r w:rsidRPr="00C120CE">
              <w:rPr>
                <w:rFonts w:ascii="Times New Roman" w:hAnsi="Times New Roman"/>
                <w:sz w:val="24"/>
                <w:szCs w:val="24"/>
                <w:lang w:eastAsia="ru-RU"/>
              </w:rPr>
              <w:t xml:space="preserve"> сырье </w:t>
            </w:r>
          </w:p>
        </w:tc>
        <w:tc>
          <w:tcPr>
            <w:tcW w:w="850" w:type="dxa"/>
            <w:tcBorders>
              <w:top w:val="nil"/>
              <w:left w:val="nil"/>
              <w:bottom w:val="single" w:sz="4" w:space="0" w:color="auto"/>
              <w:right w:val="single" w:sz="4" w:space="0" w:color="auto"/>
            </w:tcBorders>
            <w:shd w:val="clear" w:color="auto" w:fill="auto"/>
            <w:vAlign w:val="center"/>
          </w:tcPr>
          <w:p w:rsidR="00D53993" w:rsidRPr="00C120CE" w:rsidRDefault="00D53993" w:rsidP="00C120CE">
            <w:pPr>
              <w:spacing w:after="0"/>
              <w:jc w:val="center"/>
              <w:rPr>
                <w:rFonts w:ascii="Times New Roman" w:hAnsi="Times New Roman"/>
                <w:color w:val="000000"/>
                <w:sz w:val="24"/>
                <w:szCs w:val="24"/>
                <w:lang w:eastAsia="ru-RU"/>
              </w:rPr>
            </w:pPr>
            <w:r w:rsidRPr="00C120CE">
              <w:rPr>
                <w:rFonts w:ascii="Times New Roman" w:hAnsi="Times New Roman"/>
                <w:color w:val="000000"/>
                <w:sz w:val="24"/>
                <w:szCs w:val="24"/>
                <w:lang w:eastAsia="ru-RU"/>
              </w:rPr>
              <w:t>18,3</w:t>
            </w:r>
          </w:p>
        </w:tc>
        <w:tc>
          <w:tcPr>
            <w:tcW w:w="851" w:type="dxa"/>
            <w:tcBorders>
              <w:top w:val="nil"/>
              <w:left w:val="nil"/>
              <w:bottom w:val="single" w:sz="4" w:space="0" w:color="auto"/>
              <w:right w:val="single" w:sz="4" w:space="0" w:color="auto"/>
            </w:tcBorders>
            <w:shd w:val="clear" w:color="auto" w:fill="auto"/>
            <w:vAlign w:val="center"/>
          </w:tcPr>
          <w:p w:rsidR="00D53993" w:rsidRPr="00C120CE" w:rsidRDefault="00D53993" w:rsidP="00C120CE">
            <w:pPr>
              <w:spacing w:after="0"/>
              <w:jc w:val="center"/>
              <w:rPr>
                <w:rFonts w:ascii="Times New Roman" w:hAnsi="Times New Roman"/>
                <w:color w:val="000000"/>
                <w:sz w:val="24"/>
                <w:szCs w:val="24"/>
                <w:lang w:eastAsia="ru-RU"/>
              </w:rPr>
            </w:pPr>
            <w:r w:rsidRPr="00C120CE">
              <w:rPr>
                <w:rFonts w:ascii="Times New Roman" w:hAnsi="Times New Roman"/>
                <w:color w:val="000000"/>
                <w:sz w:val="24"/>
                <w:szCs w:val="24"/>
                <w:lang w:eastAsia="ru-RU"/>
              </w:rPr>
              <w:t>17,7</w:t>
            </w:r>
          </w:p>
        </w:tc>
        <w:tc>
          <w:tcPr>
            <w:tcW w:w="850" w:type="dxa"/>
            <w:tcBorders>
              <w:top w:val="nil"/>
              <w:left w:val="nil"/>
              <w:bottom w:val="single" w:sz="4" w:space="0" w:color="auto"/>
              <w:right w:val="single" w:sz="4" w:space="0" w:color="auto"/>
            </w:tcBorders>
            <w:shd w:val="clear" w:color="auto" w:fill="auto"/>
            <w:vAlign w:val="center"/>
          </w:tcPr>
          <w:p w:rsidR="00D53993" w:rsidRPr="00C120CE" w:rsidRDefault="00D53993" w:rsidP="00C120CE">
            <w:pPr>
              <w:spacing w:after="0"/>
              <w:jc w:val="center"/>
              <w:rPr>
                <w:rFonts w:ascii="Times New Roman" w:hAnsi="Times New Roman"/>
                <w:color w:val="000000"/>
                <w:sz w:val="24"/>
                <w:szCs w:val="24"/>
                <w:lang w:eastAsia="ru-RU"/>
              </w:rPr>
            </w:pPr>
            <w:r w:rsidRPr="00C120CE">
              <w:rPr>
                <w:rFonts w:ascii="Times New Roman" w:hAnsi="Times New Roman"/>
                <w:color w:val="000000"/>
                <w:sz w:val="24"/>
                <w:szCs w:val="24"/>
                <w:lang w:eastAsia="ru-RU"/>
              </w:rPr>
              <w:t>15,7</w:t>
            </w:r>
          </w:p>
        </w:tc>
        <w:tc>
          <w:tcPr>
            <w:tcW w:w="851" w:type="dxa"/>
            <w:tcBorders>
              <w:top w:val="nil"/>
              <w:left w:val="nil"/>
              <w:bottom w:val="single" w:sz="4" w:space="0" w:color="auto"/>
              <w:right w:val="single" w:sz="4" w:space="0" w:color="auto"/>
            </w:tcBorders>
            <w:shd w:val="clear" w:color="auto" w:fill="auto"/>
            <w:vAlign w:val="center"/>
          </w:tcPr>
          <w:p w:rsidR="00D53993" w:rsidRPr="00C120CE" w:rsidRDefault="00D53993" w:rsidP="00C120CE">
            <w:pPr>
              <w:spacing w:after="0"/>
              <w:jc w:val="center"/>
              <w:rPr>
                <w:rFonts w:ascii="Times New Roman" w:hAnsi="Times New Roman"/>
                <w:color w:val="000000"/>
                <w:sz w:val="24"/>
                <w:szCs w:val="24"/>
                <w:lang w:eastAsia="ru-RU"/>
              </w:rPr>
            </w:pPr>
            <w:r w:rsidRPr="00C120CE">
              <w:rPr>
                <w:rFonts w:ascii="Times New Roman" w:hAnsi="Times New Roman"/>
                <w:color w:val="000000"/>
                <w:sz w:val="24"/>
                <w:szCs w:val="24"/>
                <w:lang w:eastAsia="ru-RU"/>
              </w:rPr>
              <w:t>13,8</w:t>
            </w:r>
          </w:p>
        </w:tc>
        <w:tc>
          <w:tcPr>
            <w:tcW w:w="850" w:type="dxa"/>
            <w:tcBorders>
              <w:top w:val="nil"/>
              <w:left w:val="nil"/>
              <w:bottom w:val="single" w:sz="4" w:space="0" w:color="auto"/>
              <w:right w:val="single" w:sz="4" w:space="0" w:color="auto"/>
            </w:tcBorders>
            <w:shd w:val="clear" w:color="auto" w:fill="auto"/>
            <w:vAlign w:val="center"/>
          </w:tcPr>
          <w:p w:rsidR="00D53993" w:rsidRPr="00C120CE" w:rsidRDefault="00D53993" w:rsidP="00C120CE">
            <w:pPr>
              <w:spacing w:after="0"/>
              <w:jc w:val="center"/>
              <w:rPr>
                <w:rFonts w:ascii="Times New Roman" w:hAnsi="Times New Roman"/>
                <w:color w:val="000000"/>
                <w:sz w:val="24"/>
                <w:szCs w:val="24"/>
                <w:lang w:eastAsia="ru-RU"/>
              </w:rPr>
            </w:pPr>
            <w:r w:rsidRPr="00C120CE">
              <w:rPr>
                <w:rFonts w:ascii="Times New Roman" w:hAnsi="Times New Roman"/>
                <w:color w:val="000000"/>
                <w:sz w:val="24"/>
                <w:szCs w:val="24"/>
                <w:lang w:eastAsia="ru-RU"/>
              </w:rPr>
              <w:t>13,2</w:t>
            </w:r>
          </w:p>
        </w:tc>
        <w:tc>
          <w:tcPr>
            <w:tcW w:w="851" w:type="dxa"/>
            <w:tcBorders>
              <w:top w:val="nil"/>
              <w:left w:val="nil"/>
              <w:bottom w:val="single" w:sz="4" w:space="0" w:color="auto"/>
              <w:right w:val="single" w:sz="4" w:space="0" w:color="auto"/>
            </w:tcBorders>
            <w:shd w:val="clear" w:color="auto" w:fill="auto"/>
            <w:vAlign w:val="center"/>
          </w:tcPr>
          <w:p w:rsidR="00D53993" w:rsidRPr="00C120CE" w:rsidRDefault="00D53993" w:rsidP="00C120CE">
            <w:pPr>
              <w:spacing w:after="0"/>
              <w:jc w:val="center"/>
              <w:rPr>
                <w:rFonts w:ascii="Times New Roman" w:hAnsi="Times New Roman"/>
                <w:color w:val="000000"/>
                <w:sz w:val="24"/>
                <w:szCs w:val="24"/>
                <w:lang w:eastAsia="ru-RU"/>
              </w:rPr>
            </w:pPr>
            <w:r w:rsidRPr="00C120CE">
              <w:rPr>
                <w:rFonts w:ascii="Times New Roman" w:hAnsi="Times New Roman"/>
                <w:color w:val="000000"/>
                <w:sz w:val="24"/>
                <w:szCs w:val="24"/>
                <w:lang w:eastAsia="ru-RU"/>
              </w:rPr>
              <w:t>17,9</w:t>
            </w:r>
          </w:p>
        </w:tc>
        <w:tc>
          <w:tcPr>
            <w:tcW w:w="850" w:type="dxa"/>
            <w:tcBorders>
              <w:top w:val="nil"/>
              <w:left w:val="nil"/>
              <w:bottom w:val="single" w:sz="4" w:space="0" w:color="auto"/>
              <w:right w:val="single" w:sz="4" w:space="0" w:color="auto"/>
            </w:tcBorders>
            <w:shd w:val="clear" w:color="auto" w:fill="auto"/>
            <w:vAlign w:val="center"/>
          </w:tcPr>
          <w:p w:rsidR="00D53993" w:rsidRPr="00C120CE" w:rsidRDefault="00D53993" w:rsidP="00C120CE">
            <w:pPr>
              <w:spacing w:after="0"/>
              <w:jc w:val="center"/>
              <w:rPr>
                <w:rFonts w:ascii="Times New Roman" w:hAnsi="Times New Roman"/>
                <w:color w:val="000000"/>
                <w:sz w:val="24"/>
                <w:szCs w:val="24"/>
                <w:lang w:eastAsia="ru-RU"/>
              </w:rPr>
            </w:pPr>
            <w:r w:rsidRPr="00C120CE">
              <w:rPr>
                <w:rFonts w:ascii="Times New Roman" w:hAnsi="Times New Roman"/>
                <w:color w:val="000000"/>
                <w:sz w:val="24"/>
                <w:szCs w:val="24"/>
                <w:lang w:eastAsia="ru-RU"/>
              </w:rPr>
              <w:t>15,9</w:t>
            </w:r>
          </w:p>
        </w:tc>
        <w:tc>
          <w:tcPr>
            <w:tcW w:w="851" w:type="dxa"/>
            <w:tcBorders>
              <w:top w:val="nil"/>
              <w:left w:val="nil"/>
              <w:bottom w:val="single" w:sz="4" w:space="0" w:color="auto"/>
              <w:right w:val="single" w:sz="4" w:space="0" w:color="auto"/>
            </w:tcBorders>
            <w:shd w:val="clear" w:color="auto" w:fill="auto"/>
            <w:vAlign w:val="center"/>
          </w:tcPr>
          <w:p w:rsidR="00D53993" w:rsidRPr="00C120CE" w:rsidRDefault="00D53993" w:rsidP="00C120CE">
            <w:pPr>
              <w:spacing w:after="0"/>
              <w:jc w:val="center"/>
              <w:rPr>
                <w:rFonts w:ascii="Times New Roman" w:hAnsi="Times New Roman"/>
                <w:sz w:val="24"/>
                <w:szCs w:val="24"/>
                <w:lang w:eastAsia="ru-RU"/>
              </w:rPr>
            </w:pPr>
            <w:r w:rsidRPr="00C120CE">
              <w:rPr>
                <w:rFonts w:ascii="Times New Roman" w:hAnsi="Times New Roman"/>
                <w:sz w:val="24"/>
                <w:szCs w:val="24"/>
                <w:lang w:eastAsia="ru-RU"/>
              </w:rPr>
              <w:t>13,9</w:t>
            </w:r>
          </w:p>
        </w:tc>
        <w:tc>
          <w:tcPr>
            <w:tcW w:w="1275" w:type="dxa"/>
            <w:tcBorders>
              <w:top w:val="nil"/>
              <w:left w:val="nil"/>
              <w:bottom w:val="single" w:sz="4" w:space="0" w:color="auto"/>
              <w:right w:val="single" w:sz="4" w:space="0" w:color="auto"/>
            </w:tcBorders>
            <w:shd w:val="clear" w:color="auto" w:fill="auto"/>
            <w:vAlign w:val="center"/>
          </w:tcPr>
          <w:p w:rsidR="00D53993" w:rsidRPr="00C120CE" w:rsidRDefault="00D53993" w:rsidP="00C120CE">
            <w:pPr>
              <w:spacing w:after="0"/>
              <w:jc w:val="center"/>
              <w:rPr>
                <w:rFonts w:ascii="Times New Roman" w:hAnsi="Times New Roman"/>
                <w:sz w:val="24"/>
                <w:szCs w:val="24"/>
                <w:lang w:eastAsia="ru-RU"/>
              </w:rPr>
            </w:pPr>
            <w:r w:rsidRPr="00C120CE">
              <w:rPr>
                <w:rFonts w:ascii="Times New Roman" w:hAnsi="Times New Roman"/>
                <w:sz w:val="24"/>
                <w:szCs w:val="24"/>
                <w:lang w:eastAsia="ru-RU"/>
              </w:rPr>
              <w:t>13,1</w:t>
            </w:r>
          </w:p>
        </w:tc>
      </w:tr>
    </w:tbl>
    <w:p w:rsidR="00D53993" w:rsidRPr="00C120CE" w:rsidRDefault="00D53993" w:rsidP="00C120CE">
      <w:pPr>
        <w:tabs>
          <w:tab w:val="left" w:pos="0"/>
        </w:tabs>
        <w:spacing w:after="0"/>
        <w:jc w:val="both"/>
        <w:rPr>
          <w:rFonts w:ascii="Times New Roman" w:hAnsi="Times New Roman"/>
          <w:color w:val="000000"/>
          <w:sz w:val="24"/>
          <w:szCs w:val="24"/>
        </w:rPr>
      </w:pPr>
      <w:r w:rsidRPr="00C120CE">
        <w:rPr>
          <w:rFonts w:ascii="Times New Roman" w:hAnsi="Times New Roman"/>
          <w:sz w:val="24"/>
          <w:szCs w:val="24"/>
        </w:rPr>
        <w:t>Заголовки столбцов и строк таблицы следует писать с прописной буквы в единственном числе, а подзаголовки столбцов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столбцов и строк точки не ставят. Разделять заголовки и подзаголовки боковых столбцов диагональными линиями не допускается.</w:t>
      </w:r>
    </w:p>
    <w:p w:rsidR="00D53993" w:rsidRPr="00C120CE" w:rsidRDefault="00D53993" w:rsidP="00C120CE">
      <w:pPr>
        <w:tabs>
          <w:tab w:val="left" w:pos="0"/>
        </w:tabs>
        <w:spacing w:after="0"/>
        <w:jc w:val="both"/>
        <w:rPr>
          <w:rFonts w:ascii="Times New Roman" w:hAnsi="Times New Roman"/>
          <w:color w:val="000000"/>
          <w:sz w:val="24"/>
          <w:szCs w:val="24"/>
        </w:rPr>
      </w:pPr>
      <w:r w:rsidRPr="00C120CE">
        <w:rPr>
          <w:rFonts w:ascii="Times New Roman" w:hAnsi="Times New Roman"/>
          <w:color w:val="000000"/>
          <w:sz w:val="24"/>
          <w:szCs w:val="24"/>
          <w:shd w:val="clear" w:color="auto" w:fill="FFFFFF"/>
        </w:rPr>
        <w:t xml:space="preserve">Таблицы должны набираться </w:t>
      </w:r>
      <w:r w:rsidRPr="00C120CE">
        <w:rPr>
          <w:rFonts w:ascii="Times New Roman" w:hAnsi="Times New Roman"/>
          <w:b/>
          <w:bCs/>
          <w:color w:val="000000"/>
          <w:sz w:val="24"/>
          <w:szCs w:val="24"/>
          <w:shd w:val="clear" w:color="auto" w:fill="FFFFFF"/>
        </w:rPr>
        <w:t xml:space="preserve">только как таблицы </w:t>
      </w:r>
      <w:r w:rsidRPr="00C120CE">
        <w:rPr>
          <w:rFonts w:ascii="Times New Roman" w:hAnsi="Times New Roman"/>
          <w:color w:val="000000"/>
          <w:sz w:val="24"/>
          <w:szCs w:val="24"/>
          <w:shd w:val="clear" w:color="auto" w:fill="FFFFFF"/>
        </w:rPr>
        <w:t>(меню Таблица</w:t>
      </w:r>
      <w:proofErr w:type="gramStart"/>
      <w:r w:rsidRPr="00C120CE">
        <w:rPr>
          <w:rFonts w:ascii="Times New Roman" w:hAnsi="Times New Roman"/>
          <w:color w:val="000000"/>
          <w:sz w:val="24"/>
          <w:szCs w:val="24"/>
          <w:shd w:val="clear" w:color="auto" w:fill="FFFFFF"/>
        </w:rPr>
        <w:sym w:font="Symbol" w:char="F0AE"/>
      </w:r>
      <w:r w:rsidRPr="00C120CE">
        <w:rPr>
          <w:rFonts w:ascii="Times New Roman" w:hAnsi="Times New Roman"/>
          <w:color w:val="000000"/>
          <w:sz w:val="24"/>
          <w:szCs w:val="24"/>
          <w:shd w:val="clear" w:color="auto" w:fill="FFFFFF"/>
        </w:rPr>
        <w:t>Д</w:t>
      </w:r>
      <w:proofErr w:type="gramEnd"/>
      <w:r w:rsidRPr="00C120CE">
        <w:rPr>
          <w:rFonts w:ascii="Times New Roman" w:hAnsi="Times New Roman"/>
          <w:color w:val="000000"/>
          <w:sz w:val="24"/>
          <w:szCs w:val="24"/>
          <w:shd w:val="clear" w:color="auto" w:fill="FFFFFF"/>
        </w:rPr>
        <w:t>обавить таблицу…).</w:t>
      </w:r>
    </w:p>
    <w:p w:rsidR="00D53993" w:rsidRPr="00C120CE" w:rsidRDefault="00D53993" w:rsidP="00C120CE">
      <w:pPr>
        <w:tabs>
          <w:tab w:val="left" w:pos="0"/>
        </w:tabs>
        <w:spacing w:after="0"/>
        <w:rPr>
          <w:rFonts w:ascii="Times New Roman" w:hAnsi="Times New Roman"/>
          <w:color w:val="000000"/>
          <w:szCs w:val="24"/>
          <w:shd w:val="clear" w:color="auto" w:fill="FFFFFF"/>
        </w:rPr>
      </w:pPr>
    </w:p>
    <w:p w:rsidR="00D53993" w:rsidRPr="00C120CE" w:rsidRDefault="00D53993" w:rsidP="00C120CE">
      <w:pPr>
        <w:tabs>
          <w:tab w:val="left" w:pos="0"/>
        </w:tabs>
        <w:spacing w:after="0"/>
        <w:jc w:val="both"/>
        <w:rPr>
          <w:rFonts w:ascii="Times New Roman" w:hAnsi="Times New Roman"/>
          <w:color w:val="000000"/>
          <w:sz w:val="24"/>
          <w:szCs w:val="24"/>
          <w:shd w:val="clear" w:color="auto" w:fill="FFFFFF"/>
        </w:rPr>
      </w:pPr>
      <w:r w:rsidRPr="00C120CE">
        <w:rPr>
          <w:rFonts w:ascii="Times New Roman" w:hAnsi="Times New Roman"/>
          <w:color w:val="000000"/>
          <w:sz w:val="24"/>
          <w:szCs w:val="24"/>
          <w:shd w:val="clear" w:color="auto" w:fill="FFFFFF"/>
        </w:rPr>
        <w:t xml:space="preserve">Все иллюстрации, схемы, диаграммы, графики и т. д. в рукописи называются рисунками, которые должны иметь порядковый номер и названия. </w:t>
      </w:r>
      <w:r w:rsidRPr="00C120CE">
        <w:rPr>
          <w:rFonts w:ascii="Times New Roman" w:hAnsi="Times New Roman"/>
          <w:sz w:val="24"/>
          <w:szCs w:val="24"/>
        </w:rPr>
        <w:t xml:space="preserve">Если </w:t>
      </w:r>
      <w:r w:rsidRPr="00C120CE">
        <w:rPr>
          <w:rFonts w:ascii="Times New Roman" w:hAnsi="Times New Roman"/>
          <w:color w:val="000000"/>
          <w:sz w:val="24"/>
          <w:szCs w:val="24"/>
          <w:shd w:val="clear" w:color="auto" w:fill="FFFFFF"/>
        </w:rPr>
        <w:t>иллюстрация, схема, диаграмма, график и т. д.</w:t>
      </w:r>
      <w:r w:rsidRPr="00C120CE">
        <w:rPr>
          <w:rFonts w:ascii="Times New Roman" w:hAnsi="Times New Roman"/>
          <w:sz w:val="24"/>
          <w:szCs w:val="24"/>
        </w:rPr>
        <w:t xml:space="preserve"> не являются авторскими, то необходимо указать источник в конце их названия, в квадратных скобках.</w:t>
      </w:r>
    </w:p>
    <w:p w:rsidR="00D53993" w:rsidRPr="00C120CE" w:rsidRDefault="00D53993" w:rsidP="00C120CE">
      <w:pPr>
        <w:tabs>
          <w:tab w:val="left" w:pos="0"/>
        </w:tabs>
        <w:spacing w:after="0"/>
        <w:jc w:val="both"/>
        <w:rPr>
          <w:rFonts w:ascii="Times New Roman" w:hAnsi="Times New Roman"/>
          <w:color w:val="000000"/>
          <w:sz w:val="24"/>
          <w:szCs w:val="24"/>
          <w:shd w:val="clear" w:color="auto" w:fill="FFFFFF"/>
        </w:rPr>
      </w:pPr>
    </w:p>
    <w:p w:rsidR="00D53993" w:rsidRPr="00C120CE" w:rsidRDefault="00D53993" w:rsidP="00C120CE">
      <w:pPr>
        <w:tabs>
          <w:tab w:val="left" w:pos="0"/>
        </w:tabs>
        <w:spacing w:after="0"/>
        <w:jc w:val="both"/>
        <w:rPr>
          <w:rFonts w:ascii="Times New Roman" w:hAnsi="Times New Roman"/>
          <w:b/>
          <w:color w:val="000000"/>
          <w:sz w:val="24"/>
          <w:szCs w:val="24"/>
          <w:shd w:val="clear" w:color="auto" w:fill="FFFFFF"/>
        </w:rPr>
      </w:pPr>
      <w:r w:rsidRPr="00C120CE">
        <w:rPr>
          <w:rFonts w:ascii="Times New Roman" w:hAnsi="Times New Roman"/>
          <w:b/>
          <w:color w:val="000000"/>
          <w:sz w:val="24"/>
          <w:szCs w:val="24"/>
          <w:shd w:val="clear" w:color="auto" w:fill="FFFFFF"/>
        </w:rPr>
        <w:t>Пример оформления иллюстраций, схем, диаграмм:</w:t>
      </w:r>
    </w:p>
    <w:p w:rsidR="00D53993" w:rsidRPr="00C120CE" w:rsidRDefault="00D53993" w:rsidP="00C120CE">
      <w:pPr>
        <w:spacing w:after="0"/>
        <w:jc w:val="center"/>
        <w:rPr>
          <w:rFonts w:ascii="Times New Roman" w:hAnsi="Times New Roman"/>
          <w:szCs w:val="24"/>
          <w:lang w:eastAsia="ru-RU"/>
        </w:rPr>
      </w:pPr>
      <w:r w:rsidRPr="00C120CE">
        <w:rPr>
          <w:rFonts w:ascii="Times New Roman" w:hAnsi="Times New Roman"/>
          <w:noProof/>
          <w:szCs w:val="24"/>
          <w:lang w:eastAsia="ru-RU"/>
        </w:rPr>
        <w:drawing>
          <wp:inline distT="0" distB="0" distL="0" distR="0">
            <wp:extent cx="5528945" cy="1610360"/>
            <wp:effectExtent l="0" t="0" r="0" b="8890"/>
            <wp:docPr id="1"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53993" w:rsidRPr="00C120CE" w:rsidRDefault="00D53993" w:rsidP="00C120CE">
      <w:pPr>
        <w:spacing w:after="0"/>
        <w:jc w:val="center"/>
        <w:rPr>
          <w:rFonts w:ascii="Times New Roman" w:hAnsi="Times New Roman"/>
          <w:sz w:val="26"/>
          <w:szCs w:val="26"/>
        </w:rPr>
      </w:pPr>
      <w:r w:rsidRPr="00C120CE">
        <w:rPr>
          <w:rFonts w:ascii="Times New Roman" w:hAnsi="Times New Roman"/>
          <w:sz w:val="26"/>
          <w:szCs w:val="26"/>
          <w:lang w:eastAsia="ru-RU"/>
        </w:rPr>
        <w:t>Рисунок 1. Объемы и динамика экспорта стран ЕЭП в целом</w:t>
      </w:r>
      <w:r w:rsidRPr="00C120CE">
        <w:rPr>
          <w:rFonts w:ascii="Times New Roman" w:hAnsi="Times New Roman"/>
          <w:sz w:val="26"/>
          <w:szCs w:val="26"/>
          <w:lang w:eastAsia="ru-RU"/>
        </w:rPr>
        <w:br/>
        <w:t xml:space="preserve"> (между собой и остальным миром), </w:t>
      </w:r>
      <w:proofErr w:type="spellStart"/>
      <w:proofErr w:type="gramStart"/>
      <w:r w:rsidRPr="00C120CE">
        <w:rPr>
          <w:rFonts w:ascii="Times New Roman" w:hAnsi="Times New Roman"/>
          <w:sz w:val="26"/>
          <w:szCs w:val="26"/>
          <w:lang w:eastAsia="ru-RU"/>
        </w:rPr>
        <w:t>млн</w:t>
      </w:r>
      <w:proofErr w:type="spellEnd"/>
      <w:proofErr w:type="gramEnd"/>
      <w:r w:rsidRPr="00C120CE">
        <w:rPr>
          <w:rFonts w:ascii="Times New Roman" w:hAnsi="Times New Roman"/>
          <w:sz w:val="26"/>
          <w:szCs w:val="26"/>
          <w:lang w:eastAsia="ru-RU"/>
        </w:rPr>
        <w:t xml:space="preserve"> долл. США [5]</w:t>
      </w:r>
    </w:p>
    <w:p w:rsidR="00C120CE" w:rsidRDefault="00C120CE" w:rsidP="00C120CE">
      <w:pPr>
        <w:pStyle w:val="2"/>
        <w:spacing w:before="0"/>
        <w:ind w:firstLine="0"/>
        <w:rPr>
          <w:rFonts w:ascii="Times New Roman" w:hAnsi="Times New Roman" w:cs="Times New Roman"/>
        </w:rPr>
      </w:pPr>
    </w:p>
    <w:p w:rsidR="00D53993" w:rsidRPr="00C120CE" w:rsidRDefault="00D53993" w:rsidP="00C120CE">
      <w:pPr>
        <w:pStyle w:val="2"/>
        <w:spacing w:before="0"/>
        <w:ind w:firstLine="0"/>
        <w:rPr>
          <w:rFonts w:ascii="Times New Roman" w:hAnsi="Times New Roman" w:cs="Times New Roman"/>
        </w:rPr>
      </w:pPr>
      <w:r w:rsidRPr="00C120CE">
        <w:rPr>
          <w:rFonts w:ascii="Times New Roman" w:hAnsi="Times New Roman" w:cs="Times New Roman"/>
        </w:rPr>
        <w:t>Формульный набор</w:t>
      </w:r>
    </w:p>
    <w:p w:rsidR="00D53993" w:rsidRPr="00C120CE" w:rsidRDefault="00D53993" w:rsidP="00C120CE">
      <w:pPr>
        <w:shd w:val="clear" w:color="auto" w:fill="FFFFFF"/>
        <w:tabs>
          <w:tab w:val="left" w:pos="0"/>
        </w:tabs>
        <w:spacing w:after="0"/>
        <w:jc w:val="both"/>
        <w:outlineLvl w:val="1"/>
        <w:rPr>
          <w:rFonts w:ascii="Times New Roman" w:hAnsi="Times New Roman"/>
          <w:color w:val="000000"/>
          <w:sz w:val="24"/>
          <w:szCs w:val="24"/>
        </w:rPr>
      </w:pPr>
      <w:r w:rsidRPr="00C120CE">
        <w:rPr>
          <w:rFonts w:ascii="Times New Roman" w:hAnsi="Times New Roman"/>
          <w:color w:val="000000"/>
          <w:sz w:val="24"/>
          <w:szCs w:val="24"/>
          <w:shd w:val="clear" w:color="auto" w:fill="FFFFFF"/>
        </w:rPr>
        <w:t>1. Греческие буквы должны быть прямыми. Латинские буквы должны быть курсивными за исключением тех случаев, когда они используются для обозначения функций (</w:t>
      </w:r>
      <w:proofErr w:type="spellStart"/>
      <w:r w:rsidRPr="00C120CE">
        <w:rPr>
          <w:rFonts w:ascii="Times New Roman" w:hAnsi="Times New Roman"/>
          <w:color w:val="000000"/>
          <w:sz w:val="24"/>
          <w:szCs w:val="24"/>
          <w:shd w:val="clear" w:color="auto" w:fill="FFFFFF"/>
        </w:rPr>
        <w:t>tg</w:t>
      </w:r>
      <w:proofErr w:type="spellEnd"/>
      <w:r w:rsidRPr="00C120CE">
        <w:rPr>
          <w:rFonts w:ascii="Times New Roman" w:hAnsi="Times New Roman"/>
          <w:color w:val="000000"/>
          <w:sz w:val="24"/>
          <w:szCs w:val="24"/>
          <w:shd w:val="clear" w:color="auto" w:fill="FFFFFF"/>
        </w:rPr>
        <w:t xml:space="preserve">, </w:t>
      </w:r>
      <w:proofErr w:type="spellStart"/>
      <w:r w:rsidRPr="00C120CE">
        <w:rPr>
          <w:rFonts w:ascii="Times New Roman" w:hAnsi="Times New Roman"/>
          <w:color w:val="000000"/>
          <w:sz w:val="24"/>
          <w:szCs w:val="24"/>
          <w:shd w:val="clear" w:color="auto" w:fill="FFFFFF"/>
        </w:rPr>
        <w:t>ctg</w:t>
      </w:r>
      <w:proofErr w:type="spellEnd"/>
      <w:r w:rsidRPr="00C120CE">
        <w:rPr>
          <w:rFonts w:ascii="Times New Roman" w:hAnsi="Times New Roman"/>
          <w:color w:val="000000"/>
          <w:sz w:val="24"/>
          <w:szCs w:val="24"/>
          <w:shd w:val="clear" w:color="auto" w:fill="FFFFFF"/>
        </w:rPr>
        <w:t xml:space="preserve">, </w:t>
      </w:r>
      <w:proofErr w:type="spellStart"/>
      <w:r w:rsidRPr="00C120CE">
        <w:rPr>
          <w:rFonts w:ascii="Times New Roman" w:hAnsi="Times New Roman"/>
          <w:color w:val="000000"/>
          <w:sz w:val="24"/>
          <w:szCs w:val="24"/>
          <w:shd w:val="clear" w:color="auto" w:fill="FFFFFF"/>
        </w:rPr>
        <w:t>ch</w:t>
      </w:r>
      <w:proofErr w:type="spellEnd"/>
      <w:r w:rsidRPr="00C120CE">
        <w:rPr>
          <w:rFonts w:ascii="Times New Roman" w:hAnsi="Times New Roman"/>
          <w:color w:val="000000"/>
          <w:sz w:val="24"/>
          <w:szCs w:val="24"/>
          <w:shd w:val="clear" w:color="auto" w:fill="FFFFFF"/>
        </w:rPr>
        <w:t xml:space="preserve">, </w:t>
      </w:r>
      <w:proofErr w:type="spellStart"/>
      <w:r w:rsidRPr="00C120CE">
        <w:rPr>
          <w:rFonts w:ascii="Times New Roman" w:hAnsi="Times New Roman"/>
          <w:color w:val="000000"/>
          <w:sz w:val="24"/>
          <w:szCs w:val="24"/>
          <w:shd w:val="clear" w:color="auto" w:fill="FFFFFF"/>
        </w:rPr>
        <w:t>sh</w:t>
      </w:r>
      <w:proofErr w:type="spellEnd"/>
      <w:r w:rsidRPr="00C120CE">
        <w:rPr>
          <w:rFonts w:ascii="Times New Roman" w:hAnsi="Times New Roman"/>
          <w:color w:val="000000"/>
          <w:sz w:val="24"/>
          <w:szCs w:val="24"/>
          <w:shd w:val="clear" w:color="auto" w:fill="FFFFFF"/>
        </w:rPr>
        <w:t xml:space="preserve">, </w:t>
      </w:r>
      <w:proofErr w:type="spellStart"/>
      <w:r w:rsidRPr="00C120CE">
        <w:rPr>
          <w:rFonts w:ascii="Times New Roman" w:hAnsi="Times New Roman"/>
          <w:color w:val="000000"/>
          <w:sz w:val="24"/>
          <w:szCs w:val="24"/>
          <w:shd w:val="clear" w:color="auto" w:fill="FFFFFF"/>
        </w:rPr>
        <w:t>min</w:t>
      </w:r>
      <w:proofErr w:type="spellEnd"/>
      <w:r w:rsidRPr="00C120CE">
        <w:rPr>
          <w:rFonts w:ascii="Times New Roman" w:hAnsi="Times New Roman"/>
          <w:color w:val="000000"/>
          <w:sz w:val="24"/>
          <w:szCs w:val="24"/>
          <w:shd w:val="clear" w:color="auto" w:fill="FFFFFF"/>
        </w:rPr>
        <w:t xml:space="preserve">, </w:t>
      </w:r>
      <w:proofErr w:type="spellStart"/>
      <w:r w:rsidRPr="00C120CE">
        <w:rPr>
          <w:rFonts w:ascii="Times New Roman" w:hAnsi="Times New Roman"/>
          <w:color w:val="000000"/>
          <w:sz w:val="24"/>
          <w:szCs w:val="24"/>
          <w:shd w:val="clear" w:color="auto" w:fill="FFFFFF"/>
        </w:rPr>
        <w:t>max</w:t>
      </w:r>
      <w:proofErr w:type="spellEnd"/>
      <w:r w:rsidRPr="00C120CE">
        <w:rPr>
          <w:rFonts w:ascii="Times New Roman" w:hAnsi="Times New Roman"/>
          <w:color w:val="000000"/>
          <w:sz w:val="24"/>
          <w:szCs w:val="24"/>
          <w:shd w:val="clear" w:color="auto" w:fill="FFFFFF"/>
        </w:rPr>
        <w:t xml:space="preserve"> и др.), константы (</w:t>
      </w:r>
      <w:proofErr w:type="spellStart"/>
      <w:r w:rsidRPr="00C120CE">
        <w:rPr>
          <w:rFonts w:ascii="Times New Roman" w:hAnsi="Times New Roman"/>
          <w:color w:val="000000"/>
          <w:sz w:val="24"/>
          <w:szCs w:val="24"/>
          <w:shd w:val="clear" w:color="auto" w:fill="FFFFFF"/>
        </w:rPr>
        <w:t>const</w:t>
      </w:r>
      <w:proofErr w:type="spellEnd"/>
      <w:r w:rsidRPr="00C120CE">
        <w:rPr>
          <w:rFonts w:ascii="Times New Roman" w:hAnsi="Times New Roman"/>
          <w:color w:val="000000"/>
          <w:sz w:val="24"/>
          <w:szCs w:val="24"/>
          <w:shd w:val="clear" w:color="auto" w:fill="FFFFFF"/>
        </w:rPr>
        <w:t>) и т. п.</w:t>
      </w:r>
    </w:p>
    <w:p w:rsidR="00D53993" w:rsidRPr="00C120CE" w:rsidRDefault="00D53993" w:rsidP="00C120CE">
      <w:pPr>
        <w:shd w:val="clear" w:color="auto" w:fill="FFFFFF"/>
        <w:tabs>
          <w:tab w:val="left" w:pos="0"/>
        </w:tabs>
        <w:spacing w:after="0"/>
        <w:jc w:val="both"/>
        <w:outlineLvl w:val="1"/>
        <w:rPr>
          <w:rFonts w:ascii="Times New Roman" w:hAnsi="Times New Roman"/>
          <w:color w:val="000000"/>
          <w:sz w:val="24"/>
          <w:szCs w:val="24"/>
        </w:rPr>
      </w:pPr>
      <w:r w:rsidRPr="00C120CE">
        <w:rPr>
          <w:rFonts w:ascii="Times New Roman" w:hAnsi="Times New Roman"/>
          <w:color w:val="000000"/>
          <w:sz w:val="24"/>
          <w:szCs w:val="24"/>
          <w:shd w:val="clear" w:color="auto" w:fill="FFFFFF"/>
        </w:rPr>
        <w:t xml:space="preserve">2. Формулы, не содержащие специальных математических символов, должны быть набраны в тексте (в формате </w:t>
      </w:r>
      <w:proofErr w:type="spellStart"/>
      <w:r w:rsidRPr="00C120CE">
        <w:rPr>
          <w:rFonts w:ascii="Times New Roman" w:hAnsi="Times New Roman"/>
          <w:color w:val="000000"/>
          <w:sz w:val="24"/>
          <w:szCs w:val="24"/>
          <w:shd w:val="clear" w:color="auto" w:fill="FFFFFF"/>
        </w:rPr>
        <w:t>Word</w:t>
      </w:r>
      <w:proofErr w:type="spellEnd"/>
      <w:r w:rsidRPr="00C120CE">
        <w:rPr>
          <w:rFonts w:ascii="Times New Roman" w:hAnsi="Times New Roman"/>
          <w:color w:val="000000"/>
          <w:sz w:val="24"/>
          <w:szCs w:val="24"/>
          <w:shd w:val="clear" w:color="auto" w:fill="FFFFFF"/>
        </w:rPr>
        <w:t>). Например, </w:t>
      </w:r>
      <w:proofErr w:type="spellStart"/>
      <w:r w:rsidRPr="00C120CE">
        <w:rPr>
          <w:rFonts w:ascii="Times New Roman" w:hAnsi="Times New Roman"/>
          <w:i/>
          <w:iCs/>
          <w:color w:val="000000"/>
          <w:sz w:val="24"/>
          <w:szCs w:val="24"/>
          <w:shd w:val="clear" w:color="auto" w:fill="FFFFFF"/>
        </w:rPr>
        <w:t>U</w:t>
      </w:r>
      <w:r w:rsidRPr="00C120CE">
        <w:rPr>
          <w:rFonts w:ascii="Times New Roman" w:hAnsi="Times New Roman"/>
          <w:color w:val="000000"/>
          <w:sz w:val="24"/>
          <w:szCs w:val="24"/>
          <w:shd w:val="clear" w:color="auto" w:fill="FFFFFF"/>
          <w:vertAlign w:val="subscript"/>
        </w:rPr>
        <w:t>a</w:t>
      </w:r>
      <w:proofErr w:type="spellEnd"/>
      <w:r w:rsidRPr="00C120CE">
        <w:rPr>
          <w:rFonts w:ascii="Times New Roman" w:hAnsi="Times New Roman"/>
          <w:color w:val="000000"/>
          <w:sz w:val="24"/>
          <w:szCs w:val="24"/>
          <w:shd w:val="clear" w:color="auto" w:fill="FFFFFF"/>
        </w:rPr>
        <w:t> = </w:t>
      </w:r>
      <w:proofErr w:type="spellStart"/>
      <w:proofErr w:type="gramStart"/>
      <w:r w:rsidRPr="00C120CE">
        <w:rPr>
          <w:rFonts w:ascii="Times New Roman" w:hAnsi="Times New Roman"/>
          <w:i/>
          <w:iCs/>
          <w:color w:val="000000"/>
          <w:sz w:val="24"/>
          <w:szCs w:val="24"/>
          <w:shd w:val="clear" w:color="auto" w:fill="FFFFFF"/>
        </w:rPr>
        <w:t>U</w:t>
      </w:r>
      <w:proofErr w:type="gramEnd"/>
      <w:r w:rsidRPr="00C120CE">
        <w:rPr>
          <w:rFonts w:ascii="Times New Roman" w:hAnsi="Times New Roman"/>
          <w:i/>
          <w:iCs/>
          <w:color w:val="000000"/>
          <w:sz w:val="24"/>
          <w:szCs w:val="24"/>
          <w:shd w:val="clear" w:color="auto" w:fill="FFFFFF"/>
          <w:vertAlign w:val="subscript"/>
        </w:rPr>
        <w:t>д</w:t>
      </w:r>
      <w:proofErr w:type="spellEnd"/>
      <w:r w:rsidRPr="00C120CE">
        <w:rPr>
          <w:rFonts w:ascii="Times New Roman" w:hAnsi="Times New Roman"/>
          <w:color w:val="000000"/>
          <w:sz w:val="24"/>
          <w:szCs w:val="24"/>
          <w:shd w:val="clear" w:color="auto" w:fill="FFFFFF"/>
        </w:rPr>
        <w:t>;</w:t>
      </w:r>
      <w:r w:rsidRPr="00C120CE">
        <w:rPr>
          <w:rFonts w:ascii="Times New Roman" w:hAnsi="Times New Roman"/>
          <w:i/>
          <w:iCs/>
          <w:color w:val="000000"/>
          <w:sz w:val="24"/>
          <w:szCs w:val="24"/>
          <w:shd w:val="clear" w:color="auto" w:fill="FFFFFF"/>
        </w:rPr>
        <w:t> </w:t>
      </w:r>
      <w:proofErr w:type="spellStart"/>
      <w:r w:rsidRPr="00C120CE">
        <w:rPr>
          <w:rFonts w:ascii="Times New Roman" w:hAnsi="Times New Roman"/>
          <w:i/>
          <w:iCs/>
          <w:color w:val="000000"/>
          <w:sz w:val="24"/>
          <w:szCs w:val="24"/>
          <w:shd w:val="clear" w:color="auto" w:fill="FFFFFF"/>
        </w:rPr>
        <w:t>I</w:t>
      </w:r>
      <w:r w:rsidRPr="00C120CE">
        <w:rPr>
          <w:rFonts w:ascii="Times New Roman" w:hAnsi="Times New Roman"/>
          <w:color w:val="000000"/>
          <w:sz w:val="24"/>
          <w:szCs w:val="24"/>
          <w:shd w:val="clear" w:color="auto" w:fill="FFFFFF"/>
          <w:vertAlign w:val="subscript"/>
        </w:rPr>
        <w:t>к</w:t>
      </w:r>
      <w:proofErr w:type="spellEnd"/>
      <w:r w:rsidRPr="00C120CE">
        <w:rPr>
          <w:rFonts w:ascii="Times New Roman" w:hAnsi="Times New Roman"/>
          <w:i/>
          <w:iCs/>
          <w:color w:val="000000"/>
          <w:sz w:val="24"/>
          <w:szCs w:val="24"/>
          <w:shd w:val="clear" w:color="auto" w:fill="FFFFFF"/>
        </w:rPr>
        <w:t> = </w:t>
      </w:r>
      <w:r w:rsidRPr="00C120CE">
        <w:rPr>
          <w:rFonts w:ascii="Times New Roman" w:hAnsi="Times New Roman"/>
          <w:color w:val="000000"/>
          <w:sz w:val="24"/>
          <w:szCs w:val="24"/>
          <w:shd w:val="clear" w:color="auto" w:fill="FFFFFF"/>
        </w:rPr>
        <w:t>0.</w:t>
      </w:r>
    </w:p>
    <w:p w:rsidR="00D53993" w:rsidRPr="00C120CE" w:rsidRDefault="00D53993" w:rsidP="00C120CE">
      <w:pPr>
        <w:shd w:val="clear" w:color="auto" w:fill="FFFFFF"/>
        <w:tabs>
          <w:tab w:val="left" w:pos="0"/>
        </w:tabs>
        <w:spacing w:after="0"/>
        <w:jc w:val="both"/>
        <w:outlineLvl w:val="1"/>
        <w:rPr>
          <w:rFonts w:ascii="Times New Roman" w:hAnsi="Times New Roman"/>
          <w:color w:val="000000"/>
          <w:spacing w:val="-4"/>
          <w:sz w:val="24"/>
          <w:szCs w:val="24"/>
        </w:rPr>
      </w:pPr>
      <w:r w:rsidRPr="00C120CE">
        <w:rPr>
          <w:rFonts w:ascii="Times New Roman" w:hAnsi="Times New Roman"/>
          <w:color w:val="000000"/>
          <w:spacing w:val="-8"/>
          <w:sz w:val="24"/>
          <w:szCs w:val="24"/>
          <w:shd w:val="clear" w:color="auto" w:fill="FFFFFF"/>
        </w:rPr>
        <w:t>Знаки =</w:t>
      </w:r>
      <w:proofErr w:type="gramStart"/>
      <w:r w:rsidRPr="00C120CE">
        <w:rPr>
          <w:rFonts w:ascii="Times New Roman" w:hAnsi="Times New Roman"/>
          <w:color w:val="000000"/>
          <w:spacing w:val="-8"/>
          <w:sz w:val="24"/>
          <w:szCs w:val="24"/>
          <w:shd w:val="clear" w:color="auto" w:fill="FFFFFF"/>
        </w:rPr>
        <w:t> ,</w:t>
      </w:r>
      <w:proofErr w:type="gramEnd"/>
      <w:r w:rsidRPr="00C120CE">
        <w:rPr>
          <w:rFonts w:ascii="Times New Roman" w:hAnsi="Times New Roman"/>
          <w:color w:val="000000"/>
          <w:spacing w:val="-8"/>
          <w:sz w:val="24"/>
          <w:szCs w:val="24"/>
          <w:shd w:val="clear" w:color="auto" w:fill="FFFFFF"/>
        </w:rPr>
        <w:t xml:space="preserve"> + , – , &gt; , &lt;  в формулах, набираемых в тексте, необходимо выделять с обеих </w:t>
      </w:r>
      <w:r w:rsidRPr="00C120CE">
        <w:rPr>
          <w:rFonts w:ascii="Times New Roman" w:hAnsi="Times New Roman"/>
          <w:color w:val="000000"/>
          <w:spacing w:val="-4"/>
          <w:sz w:val="24"/>
          <w:szCs w:val="24"/>
          <w:shd w:val="clear" w:color="auto" w:fill="FFFFFF"/>
        </w:rPr>
        <w:t xml:space="preserve">сторон неразрывным пробелом (Одновременное нажатие клавиш: </w:t>
      </w:r>
      <w:proofErr w:type="spellStart"/>
      <w:proofErr w:type="gramStart"/>
      <w:r w:rsidRPr="00C120CE">
        <w:rPr>
          <w:rFonts w:ascii="Times New Roman" w:hAnsi="Times New Roman"/>
          <w:b/>
          <w:bCs/>
          <w:color w:val="000000"/>
          <w:spacing w:val="-4"/>
          <w:sz w:val="24"/>
          <w:szCs w:val="24"/>
          <w:shd w:val="clear" w:color="auto" w:fill="FFFFFF"/>
        </w:rPr>
        <w:t>CtrlShift</w:t>
      </w:r>
      <w:proofErr w:type="spellEnd"/>
      <w:r w:rsidRPr="00C120CE">
        <w:rPr>
          <w:rFonts w:ascii="Times New Roman" w:hAnsi="Times New Roman"/>
          <w:b/>
          <w:bCs/>
          <w:color w:val="000000"/>
          <w:spacing w:val="-4"/>
          <w:sz w:val="24"/>
          <w:szCs w:val="24"/>
          <w:shd w:val="clear" w:color="auto" w:fill="FFFFFF"/>
        </w:rPr>
        <w:t> пробел</w:t>
      </w:r>
      <w:r w:rsidRPr="00C120CE">
        <w:rPr>
          <w:rFonts w:ascii="Times New Roman" w:hAnsi="Times New Roman"/>
          <w:color w:val="000000"/>
          <w:spacing w:val="-4"/>
          <w:sz w:val="24"/>
          <w:szCs w:val="24"/>
          <w:shd w:val="clear" w:color="auto" w:fill="FFFFFF"/>
        </w:rPr>
        <w:t>).</w:t>
      </w:r>
      <w:proofErr w:type="gramEnd"/>
    </w:p>
    <w:p w:rsidR="00D53993" w:rsidRDefault="00D53993" w:rsidP="00C120CE">
      <w:pPr>
        <w:shd w:val="clear" w:color="auto" w:fill="FFFFFF"/>
        <w:tabs>
          <w:tab w:val="left" w:pos="0"/>
        </w:tabs>
        <w:spacing w:after="0"/>
        <w:jc w:val="both"/>
        <w:outlineLvl w:val="1"/>
        <w:rPr>
          <w:rFonts w:ascii="Times New Roman" w:hAnsi="Times New Roman"/>
          <w:color w:val="000000"/>
          <w:sz w:val="24"/>
          <w:szCs w:val="24"/>
          <w:shd w:val="clear" w:color="auto" w:fill="FFFFFF"/>
        </w:rPr>
      </w:pPr>
      <w:r w:rsidRPr="00C120CE">
        <w:rPr>
          <w:rFonts w:ascii="Times New Roman" w:hAnsi="Times New Roman"/>
          <w:color w:val="000000"/>
          <w:sz w:val="24"/>
          <w:szCs w:val="24"/>
          <w:shd w:val="clear" w:color="auto" w:fill="FFFFFF"/>
        </w:rPr>
        <w:t xml:space="preserve">3. Формулы, содержащие специальные математические символы, должны быть набраны в формате </w:t>
      </w:r>
      <w:proofErr w:type="spellStart"/>
      <w:r w:rsidRPr="00C120CE">
        <w:rPr>
          <w:rFonts w:ascii="Times New Roman" w:hAnsi="Times New Roman"/>
          <w:color w:val="000000"/>
          <w:sz w:val="24"/>
          <w:szCs w:val="24"/>
          <w:shd w:val="clear" w:color="auto" w:fill="FFFFFF"/>
        </w:rPr>
        <w:t>MathTypeEquation</w:t>
      </w:r>
      <w:proofErr w:type="spellEnd"/>
      <w:r w:rsidRPr="00C120CE">
        <w:rPr>
          <w:rFonts w:ascii="Times New Roman" w:hAnsi="Times New Roman"/>
          <w:color w:val="000000"/>
          <w:sz w:val="24"/>
          <w:szCs w:val="24"/>
          <w:shd w:val="clear" w:color="auto" w:fill="FFFFFF"/>
        </w:rPr>
        <w:t>.</w:t>
      </w:r>
    </w:p>
    <w:p w:rsidR="00F97F5E" w:rsidRPr="00C120CE" w:rsidRDefault="00F97F5E" w:rsidP="00C120CE">
      <w:pPr>
        <w:shd w:val="clear" w:color="auto" w:fill="FFFFFF"/>
        <w:tabs>
          <w:tab w:val="left" w:pos="0"/>
        </w:tabs>
        <w:spacing w:after="0"/>
        <w:jc w:val="both"/>
        <w:outlineLvl w:val="1"/>
        <w:rPr>
          <w:rFonts w:ascii="Times New Roman" w:hAnsi="Times New Roman"/>
          <w:color w:val="000000"/>
          <w:sz w:val="24"/>
          <w:szCs w:val="24"/>
          <w:shd w:val="clear" w:color="auto" w:fill="FFFFFF"/>
        </w:rPr>
      </w:pPr>
    </w:p>
    <w:p w:rsidR="00D53993" w:rsidRPr="00C120CE" w:rsidRDefault="00D53993" w:rsidP="00C120CE">
      <w:pPr>
        <w:pStyle w:val="2"/>
        <w:spacing w:before="0"/>
        <w:ind w:firstLine="0"/>
        <w:rPr>
          <w:rFonts w:ascii="Times New Roman" w:hAnsi="Times New Roman" w:cs="Times New Roman"/>
        </w:rPr>
      </w:pPr>
      <w:r w:rsidRPr="00C120CE">
        <w:rPr>
          <w:rFonts w:ascii="Times New Roman" w:hAnsi="Times New Roman" w:cs="Times New Roman"/>
        </w:rPr>
        <w:lastRenderedPageBreak/>
        <w:t xml:space="preserve">Требования к набору формул в программе </w:t>
      </w:r>
      <w:proofErr w:type="spellStart"/>
      <w:r w:rsidRPr="00C120CE">
        <w:rPr>
          <w:rFonts w:ascii="Times New Roman" w:hAnsi="Times New Roman" w:cs="Times New Roman"/>
        </w:rPr>
        <w:t>MathType</w:t>
      </w:r>
      <w:proofErr w:type="spellEnd"/>
    </w:p>
    <w:p w:rsidR="00D53993" w:rsidRPr="00F97F5E" w:rsidRDefault="00D53993" w:rsidP="00F97F5E">
      <w:pPr>
        <w:shd w:val="clear" w:color="auto" w:fill="FFFFFF"/>
        <w:tabs>
          <w:tab w:val="left" w:pos="0"/>
        </w:tabs>
        <w:spacing w:after="0"/>
        <w:jc w:val="both"/>
        <w:outlineLvl w:val="1"/>
        <w:rPr>
          <w:rFonts w:ascii="Times New Roman" w:hAnsi="Times New Roman"/>
          <w:color w:val="000000"/>
          <w:sz w:val="24"/>
          <w:szCs w:val="24"/>
        </w:rPr>
      </w:pPr>
      <w:r w:rsidRPr="00F97F5E">
        <w:rPr>
          <w:rFonts w:ascii="Times New Roman" w:hAnsi="Times New Roman"/>
          <w:color w:val="000000"/>
          <w:sz w:val="24"/>
          <w:szCs w:val="24"/>
          <w:shd w:val="clear" w:color="auto" w:fill="FFFFFF"/>
        </w:rPr>
        <w:t xml:space="preserve">1. Греческие буквы должны быть прямыми. Для этого в меню </w:t>
      </w:r>
      <w:proofErr w:type="spellStart"/>
      <w:r w:rsidRPr="00F97F5E">
        <w:rPr>
          <w:rFonts w:ascii="Times New Roman" w:hAnsi="Times New Roman"/>
          <w:color w:val="000000"/>
          <w:sz w:val="24"/>
          <w:szCs w:val="24"/>
          <w:shd w:val="clear" w:color="auto" w:fill="FFFFFF"/>
        </w:rPr>
        <w:t>Style</w:t>
      </w:r>
      <w:proofErr w:type="spellEnd"/>
      <w:r w:rsidRPr="00F97F5E">
        <w:rPr>
          <w:rFonts w:ascii="Times New Roman" w:hAnsi="Times New Roman"/>
          <w:color w:val="000000"/>
          <w:sz w:val="24"/>
          <w:szCs w:val="24"/>
          <w:shd w:val="clear" w:color="auto" w:fill="FFFFFF"/>
        </w:rPr>
        <w:t xml:space="preserve"> в окне </w:t>
      </w:r>
      <w:proofErr w:type="spellStart"/>
      <w:r w:rsidRPr="00F97F5E">
        <w:rPr>
          <w:rFonts w:ascii="Times New Roman" w:hAnsi="Times New Roman"/>
          <w:color w:val="000000"/>
          <w:sz w:val="24"/>
          <w:szCs w:val="24"/>
          <w:shd w:val="clear" w:color="auto" w:fill="FFFFFF"/>
        </w:rPr>
        <w:t>DefineStyles</w:t>
      </w:r>
      <w:proofErr w:type="spellEnd"/>
      <w:r w:rsidRPr="00F97F5E">
        <w:rPr>
          <w:rFonts w:ascii="Times New Roman" w:hAnsi="Times New Roman"/>
          <w:color w:val="000000"/>
          <w:sz w:val="24"/>
          <w:szCs w:val="24"/>
          <w:shd w:val="clear" w:color="auto" w:fill="FFFFFF"/>
        </w:rPr>
        <w:t xml:space="preserve"> необходимо убрать галочку в окошке </w:t>
      </w:r>
      <w:proofErr w:type="spellStart"/>
      <w:r w:rsidRPr="00F97F5E">
        <w:rPr>
          <w:rFonts w:ascii="Times New Roman" w:hAnsi="Times New Roman"/>
          <w:color w:val="000000"/>
          <w:sz w:val="24"/>
          <w:szCs w:val="24"/>
          <w:shd w:val="clear" w:color="auto" w:fill="FFFFFF"/>
        </w:rPr>
        <w:t>Italiclower-caseGreek</w:t>
      </w:r>
      <w:proofErr w:type="spellEnd"/>
      <w:r w:rsidRPr="00F97F5E">
        <w:rPr>
          <w:rFonts w:ascii="Times New Roman" w:hAnsi="Times New Roman"/>
          <w:color w:val="000000"/>
          <w:sz w:val="24"/>
          <w:szCs w:val="24"/>
          <w:shd w:val="clear" w:color="auto" w:fill="FFFFFF"/>
        </w:rPr>
        <w:t>. При такой установке все греческие символы в формулах, набираемых в дальнейшем, автоматически будут прямыми.</w:t>
      </w:r>
    </w:p>
    <w:p w:rsidR="00D53993" w:rsidRPr="00F97F5E" w:rsidRDefault="00D53993" w:rsidP="00F97F5E">
      <w:pPr>
        <w:shd w:val="clear" w:color="auto" w:fill="FFFFFF"/>
        <w:tabs>
          <w:tab w:val="left" w:pos="0"/>
        </w:tabs>
        <w:spacing w:after="0"/>
        <w:jc w:val="both"/>
        <w:outlineLvl w:val="1"/>
        <w:rPr>
          <w:rFonts w:ascii="Times New Roman" w:hAnsi="Times New Roman"/>
          <w:color w:val="000000"/>
          <w:sz w:val="24"/>
          <w:szCs w:val="24"/>
        </w:rPr>
      </w:pPr>
      <w:r w:rsidRPr="00F97F5E">
        <w:rPr>
          <w:rFonts w:ascii="Times New Roman" w:hAnsi="Times New Roman"/>
          <w:color w:val="000000"/>
          <w:sz w:val="24"/>
          <w:szCs w:val="24"/>
          <w:shd w:val="clear" w:color="auto" w:fill="FFFFFF"/>
        </w:rPr>
        <w:t xml:space="preserve">2. </w:t>
      </w:r>
      <w:r w:rsidRPr="00F97F5E">
        <w:rPr>
          <w:rFonts w:ascii="Times New Roman" w:hAnsi="Times New Roman"/>
          <w:color w:val="000000"/>
          <w:spacing w:val="-4"/>
          <w:sz w:val="24"/>
          <w:szCs w:val="24"/>
          <w:shd w:val="clear" w:color="auto" w:fill="FFFFFF"/>
        </w:rPr>
        <w:t>Латинские буквы должны быть курсивными за исключением тех случаев, когда они используются для обозначения функций (</w:t>
      </w:r>
      <w:proofErr w:type="spellStart"/>
      <w:r w:rsidRPr="00F97F5E">
        <w:rPr>
          <w:rFonts w:ascii="Times New Roman" w:hAnsi="Times New Roman"/>
          <w:color w:val="000000"/>
          <w:spacing w:val="-4"/>
          <w:sz w:val="24"/>
          <w:szCs w:val="24"/>
          <w:shd w:val="clear" w:color="auto" w:fill="FFFFFF"/>
        </w:rPr>
        <w:t>tg</w:t>
      </w:r>
      <w:proofErr w:type="spellEnd"/>
      <w:r w:rsidRPr="00F97F5E">
        <w:rPr>
          <w:rFonts w:ascii="Times New Roman" w:hAnsi="Times New Roman"/>
          <w:color w:val="000000"/>
          <w:spacing w:val="-4"/>
          <w:sz w:val="24"/>
          <w:szCs w:val="24"/>
          <w:shd w:val="clear" w:color="auto" w:fill="FFFFFF"/>
        </w:rPr>
        <w:t xml:space="preserve">, </w:t>
      </w:r>
      <w:proofErr w:type="spellStart"/>
      <w:r w:rsidRPr="00F97F5E">
        <w:rPr>
          <w:rFonts w:ascii="Times New Roman" w:hAnsi="Times New Roman"/>
          <w:color w:val="000000"/>
          <w:spacing w:val="-4"/>
          <w:sz w:val="24"/>
          <w:szCs w:val="24"/>
          <w:shd w:val="clear" w:color="auto" w:fill="FFFFFF"/>
        </w:rPr>
        <w:t>ctg</w:t>
      </w:r>
      <w:proofErr w:type="spellEnd"/>
      <w:r w:rsidRPr="00F97F5E">
        <w:rPr>
          <w:rFonts w:ascii="Times New Roman" w:hAnsi="Times New Roman"/>
          <w:color w:val="000000"/>
          <w:spacing w:val="-4"/>
          <w:sz w:val="24"/>
          <w:szCs w:val="24"/>
          <w:shd w:val="clear" w:color="auto" w:fill="FFFFFF"/>
        </w:rPr>
        <w:t xml:space="preserve">, </w:t>
      </w:r>
      <w:proofErr w:type="spellStart"/>
      <w:r w:rsidRPr="00F97F5E">
        <w:rPr>
          <w:rFonts w:ascii="Times New Roman" w:hAnsi="Times New Roman"/>
          <w:color w:val="000000"/>
          <w:spacing w:val="-4"/>
          <w:sz w:val="24"/>
          <w:szCs w:val="24"/>
          <w:shd w:val="clear" w:color="auto" w:fill="FFFFFF"/>
        </w:rPr>
        <w:t>ch</w:t>
      </w:r>
      <w:proofErr w:type="spellEnd"/>
      <w:r w:rsidRPr="00F97F5E">
        <w:rPr>
          <w:rFonts w:ascii="Times New Roman" w:hAnsi="Times New Roman"/>
          <w:color w:val="000000"/>
          <w:spacing w:val="-4"/>
          <w:sz w:val="24"/>
          <w:szCs w:val="24"/>
          <w:shd w:val="clear" w:color="auto" w:fill="FFFFFF"/>
        </w:rPr>
        <w:t xml:space="preserve">, </w:t>
      </w:r>
      <w:proofErr w:type="spellStart"/>
      <w:r w:rsidRPr="00F97F5E">
        <w:rPr>
          <w:rFonts w:ascii="Times New Roman" w:hAnsi="Times New Roman"/>
          <w:color w:val="000000"/>
          <w:spacing w:val="-4"/>
          <w:sz w:val="24"/>
          <w:szCs w:val="24"/>
          <w:shd w:val="clear" w:color="auto" w:fill="FFFFFF"/>
        </w:rPr>
        <w:t>sh</w:t>
      </w:r>
      <w:proofErr w:type="spellEnd"/>
      <w:r w:rsidRPr="00F97F5E">
        <w:rPr>
          <w:rFonts w:ascii="Times New Roman" w:hAnsi="Times New Roman"/>
          <w:color w:val="000000"/>
          <w:spacing w:val="-4"/>
          <w:sz w:val="24"/>
          <w:szCs w:val="24"/>
          <w:shd w:val="clear" w:color="auto" w:fill="FFFFFF"/>
        </w:rPr>
        <w:t xml:space="preserve">, </w:t>
      </w:r>
      <w:proofErr w:type="spellStart"/>
      <w:r w:rsidRPr="00F97F5E">
        <w:rPr>
          <w:rFonts w:ascii="Times New Roman" w:hAnsi="Times New Roman"/>
          <w:color w:val="000000"/>
          <w:spacing w:val="-4"/>
          <w:sz w:val="24"/>
          <w:szCs w:val="24"/>
          <w:shd w:val="clear" w:color="auto" w:fill="FFFFFF"/>
        </w:rPr>
        <w:t>min</w:t>
      </w:r>
      <w:proofErr w:type="spellEnd"/>
      <w:r w:rsidRPr="00F97F5E">
        <w:rPr>
          <w:rFonts w:ascii="Times New Roman" w:hAnsi="Times New Roman"/>
          <w:color w:val="000000"/>
          <w:spacing w:val="-4"/>
          <w:sz w:val="24"/>
          <w:szCs w:val="24"/>
          <w:shd w:val="clear" w:color="auto" w:fill="FFFFFF"/>
        </w:rPr>
        <w:t xml:space="preserve">, </w:t>
      </w:r>
      <w:proofErr w:type="spellStart"/>
      <w:r w:rsidRPr="00F97F5E">
        <w:rPr>
          <w:rFonts w:ascii="Times New Roman" w:hAnsi="Times New Roman"/>
          <w:color w:val="000000"/>
          <w:spacing w:val="-4"/>
          <w:sz w:val="24"/>
          <w:szCs w:val="24"/>
          <w:shd w:val="clear" w:color="auto" w:fill="FFFFFF"/>
        </w:rPr>
        <w:t>max</w:t>
      </w:r>
      <w:proofErr w:type="spellEnd"/>
      <w:r w:rsidRPr="00F97F5E">
        <w:rPr>
          <w:rFonts w:ascii="Times New Roman" w:hAnsi="Times New Roman"/>
          <w:color w:val="000000"/>
          <w:spacing w:val="-4"/>
          <w:sz w:val="24"/>
          <w:szCs w:val="24"/>
          <w:shd w:val="clear" w:color="auto" w:fill="FFFFFF"/>
        </w:rPr>
        <w:t xml:space="preserve"> и др.), константы (</w:t>
      </w:r>
      <w:proofErr w:type="spellStart"/>
      <w:r w:rsidRPr="00F97F5E">
        <w:rPr>
          <w:rFonts w:ascii="Times New Roman" w:hAnsi="Times New Roman"/>
          <w:color w:val="000000"/>
          <w:spacing w:val="-4"/>
          <w:sz w:val="24"/>
          <w:szCs w:val="24"/>
          <w:shd w:val="clear" w:color="auto" w:fill="FFFFFF"/>
        </w:rPr>
        <w:t>const</w:t>
      </w:r>
      <w:proofErr w:type="spellEnd"/>
      <w:r w:rsidRPr="00F97F5E">
        <w:rPr>
          <w:rFonts w:ascii="Times New Roman" w:hAnsi="Times New Roman"/>
          <w:color w:val="000000"/>
          <w:spacing w:val="-4"/>
          <w:sz w:val="24"/>
          <w:szCs w:val="24"/>
          <w:shd w:val="clear" w:color="auto" w:fill="FFFFFF"/>
        </w:rPr>
        <w:t>) и т.п.</w:t>
      </w:r>
    </w:p>
    <w:p w:rsidR="00D53993" w:rsidRPr="00F97F5E" w:rsidRDefault="00D53993" w:rsidP="00F97F5E">
      <w:pPr>
        <w:shd w:val="clear" w:color="auto" w:fill="FFFFFF"/>
        <w:tabs>
          <w:tab w:val="left" w:pos="0"/>
        </w:tabs>
        <w:spacing w:after="0"/>
        <w:jc w:val="both"/>
        <w:outlineLvl w:val="1"/>
        <w:rPr>
          <w:rFonts w:ascii="Times New Roman" w:hAnsi="Times New Roman"/>
          <w:color w:val="000000"/>
          <w:sz w:val="24"/>
          <w:szCs w:val="24"/>
        </w:rPr>
      </w:pPr>
      <w:r w:rsidRPr="00F97F5E">
        <w:rPr>
          <w:rFonts w:ascii="Times New Roman" w:hAnsi="Times New Roman"/>
          <w:color w:val="000000"/>
          <w:sz w:val="24"/>
          <w:szCs w:val="24"/>
          <w:shd w:val="clear" w:color="auto" w:fill="FFFFFF"/>
        </w:rPr>
        <w:t xml:space="preserve">3. Знак препинания, стоящий после формулы, набранной в </w:t>
      </w:r>
      <w:proofErr w:type="spellStart"/>
      <w:r w:rsidRPr="00F97F5E">
        <w:rPr>
          <w:rFonts w:ascii="Times New Roman" w:hAnsi="Times New Roman"/>
          <w:color w:val="000000"/>
          <w:sz w:val="24"/>
          <w:szCs w:val="24"/>
          <w:shd w:val="clear" w:color="auto" w:fill="FFFFFF"/>
        </w:rPr>
        <w:t>MathType</w:t>
      </w:r>
      <w:proofErr w:type="spellEnd"/>
      <w:r w:rsidRPr="00F97F5E">
        <w:rPr>
          <w:rFonts w:ascii="Times New Roman" w:hAnsi="Times New Roman"/>
          <w:color w:val="000000"/>
          <w:sz w:val="24"/>
          <w:szCs w:val="24"/>
          <w:shd w:val="clear" w:color="auto" w:fill="FFFFFF"/>
        </w:rPr>
        <w:t xml:space="preserve">, необходимо также набирать в </w:t>
      </w:r>
      <w:proofErr w:type="spellStart"/>
      <w:r w:rsidRPr="00F97F5E">
        <w:rPr>
          <w:rFonts w:ascii="Times New Roman" w:hAnsi="Times New Roman"/>
          <w:color w:val="000000"/>
          <w:sz w:val="24"/>
          <w:szCs w:val="24"/>
          <w:shd w:val="clear" w:color="auto" w:fill="FFFFFF"/>
        </w:rPr>
        <w:t>MathType</w:t>
      </w:r>
      <w:proofErr w:type="spellEnd"/>
      <w:r w:rsidRPr="00F97F5E">
        <w:rPr>
          <w:rFonts w:ascii="Times New Roman" w:hAnsi="Times New Roman"/>
          <w:color w:val="000000"/>
          <w:sz w:val="24"/>
          <w:szCs w:val="24"/>
          <w:shd w:val="clear" w:color="auto" w:fill="FFFFFF"/>
        </w:rPr>
        <w:t>.</w:t>
      </w:r>
    </w:p>
    <w:p w:rsidR="00D53993" w:rsidRPr="00F97F5E" w:rsidRDefault="00D53993" w:rsidP="00F97F5E">
      <w:pPr>
        <w:shd w:val="clear" w:color="auto" w:fill="FFFFFF"/>
        <w:tabs>
          <w:tab w:val="left" w:pos="0"/>
        </w:tabs>
        <w:spacing w:after="0"/>
        <w:jc w:val="both"/>
        <w:outlineLvl w:val="1"/>
        <w:rPr>
          <w:rFonts w:ascii="Times New Roman" w:hAnsi="Times New Roman"/>
          <w:color w:val="000000"/>
          <w:sz w:val="24"/>
          <w:szCs w:val="24"/>
        </w:rPr>
      </w:pPr>
      <w:r w:rsidRPr="00F97F5E">
        <w:rPr>
          <w:rFonts w:ascii="Times New Roman" w:hAnsi="Times New Roman"/>
          <w:color w:val="000000"/>
          <w:sz w:val="24"/>
          <w:szCs w:val="24"/>
          <w:shd w:val="clear" w:color="auto" w:fill="FFFFFF"/>
        </w:rPr>
        <w:t>4. Скобки (круглые и квадратные) набираются:</w:t>
      </w:r>
    </w:p>
    <w:p w:rsidR="00D53993" w:rsidRPr="00F97F5E" w:rsidRDefault="00D53993" w:rsidP="00F97F5E">
      <w:pPr>
        <w:shd w:val="clear" w:color="auto" w:fill="FFFFFF"/>
        <w:tabs>
          <w:tab w:val="left" w:pos="0"/>
        </w:tabs>
        <w:spacing w:after="0"/>
        <w:jc w:val="both"/>
        <w:outlineLvl w:val="1"/>
        <w:rPr>
          <w:rFonts w:ascii="Times New Roman" w:hAnsi="Times New Roman"/>
          <w:color w:val="000000"/>
          <w:spacing w:val="-4"/>
          <w:sz w:val="24"/>
          <w:szCs w:val="24"/>
          <w:shd w:val="clear" w:color="auto" w:fill="FFFFFF"/>
        </w:rPr>
      </w:pPr>
      <w:proofErr w:type="gramStart"/>
      <w:r w:rsidRPr="00F97F5E">
        <w:rPr>
          <w:rFonts w:ascii="Times New Roman" w:hAnsi="Times New Roman"/>
          <w:color w:val="000000"/>
          <w:sz w:val="24"/>
          <w:szCs w:val="24"/>
          <w:shd w:val="clear" w:color="auto" w:fill="FFFFFF"/>
        </w:rPr>
        <w:t xml:space="preserve">— с помощью клавиатуры, если выражение в скобках состоит из прописных и строчных букв и </w:t>
      </w:r>
      <w:r w:rsidRPr="00F97F5E">
        <w:rPr>
          <w:rFonts w:ascii="Times New Roman" w:hAnsi="Times New Roman"/>
          <w:color w:val="000000"/>
          <w:spacing w:val="-4"/>
          <w:sz w:val="24"/>
          <w:szCs w:val="24"/>
          <w:shd w:val="clear" w:color="auto" w:fill="FFFFFF"/>
        </w:rPr>
        <w:t>знаков и не содержит «громоздких» математических символов (знаков дробей, суммы, интегралов и др.</w:t>
      </w:r>
      <w:proofErr w:type="gramEnd"/>
    </w:p>
    <w:p w:rsidR="00D53993" w:rsidRPr="00F97F5E" w:rsidRDefault="00D53993" w:rsidP="00F97F5E">
      <w:pPr>
        <w:shd w:val="clear" w:color="auto" w:fill="FFFFFF"/>
        <w:tabs>
          <w:tab w:val="left" w:pos="0"/>
        </w:tabs>
        <w:spacing w:after="0"/>
        <w:jc w:val="both"/>
        <w:outlineLvl w:val="1"/>
        <w:rPr>
          <w:rFonts w:ascii="Times New Roman" w:hAnsi="Times New Roman"/>
          <w:color w:val="000000"/>
          <w:sz w:val="24"/>
          <w:szCs w:val="24"/>
        </w:rPr>
      </w:pPr>
      <w:r w:rsidRPr="00F97F5E">
        <w:rPr>
          <w:rFonts w:ascii="Times New Roman" w:hAnsi="Times New Roman"/>
          <w:color w:val="000000"/>
          <w:sz w:val="24"/>
          <w:szCs w:val="24"/>
          <w:shd w:val="clear" w:color="auto" w:fill="FFFFFF"/>
        </w:rPr>
        <w:t>Например:</w:t>
      </w:r>
      <w:r w:rsidRPr="00F97F5E">
        <w:rPr>
          <w:rFonts w:ascii="Times New Roman" w:hAnsi="Times New Roman"/>
          <w:color w:val="000000"/>
          <w:sz w:val="24"/>
          <w:szCs w:val="24"/>
        </w:rPr>
        <w:t xml:space="preserve"> </w:t>
      </w:r>
      <w:r w:rsidRPr="00F97F5E">
        <w:rPr>
          <w:rFonts w:ascii="Times New Roman" w:hAnsi="Times New Roman"/>
          <w:noProof/>
          <w:sz w:val="24"/>
          <w:szCs w:val="24"/>
          <w:lang w:eastAsia="ru-RU"/>
        </w:rPr>
        <w:drawing>
          <wp:inline distT="0" distB="0" distL="0" distR="0">
            <wp:extent cx="1362075" cy="180975"/>
            <wp:effectExtent l="0" t="0" r="0" b="0"/>
            <wp:docPr id="3" name="Рисунок 3" descr="http://cat.convdocs.org/pars_docs/refs/31/30311/30311_html_m5c9ed7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cat.convdocs.org/pars_docs/refs/31/30311/30311_html_m5c9ed708.gif"/>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2075" cy="180975"/>
                    </a:xfrm>
                    <a:prstGeom prst="rect">
                      <a:avLst/>
                    </a:prstGeom>
                    <a:noFill/>
                    <a:ln>
                      <a:noFill/>
                    </a:ln>
                  </pic:spPr>
                </pic:pic>
              </a:graphicData>
            </a:graphic>
          </wp:inline>
        </w:drawing>
      </w:r>
    </w:p>
    <w:p w:rsidR="00D53993" w:rsidRPr="00F97F5E" w:rsidRDefault="00D53993" w:rsidP="00F97F5E">
      <w:pPr>
        <w:shd w:val="clear" w:color="auto" w:fill="FFFFFF"/>
        <w:tabs>
          <w:tab w:val="left" w:pos="0"/>
        </w:tabs>
        <w:spacing w:after="0"/>
        <w:jc w:val="both"/>
        <w:outlineLvl w:val="1"/>
        <w:rPr>
          <w:rFonts w:ascii="Times New Roman" w:hAnsi="Times New Roman"/>
          <w:color w:val="000000"/>
          <w:sz w:val="24"/>
          <w:szCs w:val="24"/>
          <w:shd w:val="clear" w:color="auto" w:fill="FFFFFF"/>
        </w:rPr>
      </w:pPr>
      <w:r w:rsidRPr="00F97F5E">
        <w:rPr>
          <w:rFonts w:ascii="Times New Roman" w:hAnsi="Times New Roman"/>
          <w:color w:val="000000"/>
          <w:sz w:val="24"/>
          <w:szCs w:val="24"/>
          <w:shd w:val="clear" w:color="auto" w:fill="FFFFFF"/>
        </w:rPr>
        <w:t xml:space="preserve">— непосредственно в </w:t>
      </w:r>
      <w:proofErr w:type="spellStart"/>
      <w:r w:rsidRPr="00F97F5E">
        <w:rPr>
          <w:rFonts w:ascii="Times New Roman" w:hAnsi="Times New Roman"/>
          <w:color w:val="000000"/>
          <w:sz w:val="24"/>
          <w:szCs w:val="24"/>
          <w:shd w:val="clear" w:color="auto" w:fill="FFFFFF"/>
        </w:rPr>
        <w:t>MathType</w:t>
      </w:r>
      <w:proofErr w:type="spellEnd"/>
      <w:r w:rsidRPr="00F97F5E">
        <w:rPr>
          <w:rFonts w:ascii="Times New Roman" w:hAnsi="Times New Roman"/>
          <w:color w:val="000000"/>
          <w:sz w:val="24"/>
          <w:szCs w:val="24"/>
          <w:shd w:val="clear" w:color="auto" w:fill="FFFFFF"/>
        </w:rPr>
        <w:t>, если выражение в скобках содержит «громоздкие» математические символы (знаки дробей, суммы, интегралов и др.).</w:t>
      </w:r>
    </w:p>
    <w:p w:rsidR="00D53993" w:rsidRPr="00F97F5E" w:rsidRDefault="00D53993" w:rsidP="00F97F5E">
      <w:pPr>
        <w:shd w:val="clear" w:color="auto" w:fill="FFFFFF"/>
        <w:tabs>
          <w:tab w:val="left" w:pos="0"/>
        </w:tabs>
        <w:spacing w:after="0"/>
        <w:jc w:val="both"/>
        <w:outlineLvl w:val="1"/>
        <w:rPr>
          <w:rFonts w:ascii="Times New Roman" w:hAnsi="Times New Roman"/>
          <w:color w:val="000000"/>
          <w:sz w:val="24"/>
          <w:szCs w:val="24"/>
        </w:rPr>
      </w:pPr>
      <w:r w:rsidRPr="00F97F5E">
        <w:rPr>
          <w:rFonts w:ascii="Times New Roman" w:hAnsi="Times New Roman"/>
          <w:color w:val="000000"/>
          <w:sz w:val="24"/>
          <w:szCs w:val="24"/>
          <w:shd w:val="clear" w:color="auto" w:fill="FFFFFF"/>
        </w:rPr>
        <w:t>Например:</w:t>
      </w:r>
      <w:r w:rsidRPr="00F97F5E">
        <w:rPr>
          <w:rFonts w:ascii="Times New Roman" w:hAnsi="Times New Roman"/>
          <w:color w:val="000000"/>
          <w:sz w:val="24"/>
          <w:szCs w:val="24"/>
        </w:rPr>
        <w:t xml:space="preserve"> </w:t>
      </w:r>
      <w:r w:rsidRPr="00F97F5E">
        <w:rPr>
          <w:rFonts w:ascii="Times New Roman" w:hAnsi="Times New Roman"/>
          <w:noProof/>
          <w:sz w:val="24"/>
          <w:szCs w:val="24"/>
          <w:lang w:eastAsia="ru-RU"/>
        </w:rPr>
        <w:drawing>
          <wp:inline distT="0" distB="0" distL="0" distR="0">
            <wp:extent cx="2343150" cy="485775"/>
            <wp:effectExtent l="0" t="0" r="0" b="0"/>
            <wp:docPr id="4" name="Рисунок 2" descr="http://cat.convdocs.org/pars_docs/refs/31/30311/30311_html_m61cd50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cat.convdocs.org/pars_docs/refs/31/30311/30311_html_m61cd50d2.gif"/>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3150" cy="485775"/>
                    </a:xfrm>
                    <a:prstGeom prst="rect">
                      <a:avLst/>
                    </a:prstGeom>
                    <a:noFill/>
                    <a:ln>
                      <a:noFill/>
                    </a:ln>
                  </pic:spPr>
                </pic:pic>
              </a:graphicData>
            </a:graphic>
          </wp:inline>
        </w:drawing>
      </w:r>
    </w:p>
    <w:p w:rsidR="00D53993" w:rsidRPr="00F97F5E" w:rsidRDefault="00D53993" w:rsidP="00F97F5E">
      <w:pPr>
        <w:spacing w:after="0"/>
        <w:jc w:val="both"/>
        <w:rPr>
          <w:rFonts w:ascii="Times New Roman" w:hAnsi="Times New Roman"/>
          <w:color w:val="000000"/>
          <w:sz w:val="24"/>
          <w:szCs w:val="24"/>
          <w:shd w:val="clear" w:color="auto" w:fill="FFFFFF"/>
        </w:rPr>
      </w:pPr>
    </w:p>
    <w:p w:rsidR="00D53993" w:rsidRPr="00F97F5E" w:rsidRDefault="00D53993" w:rsidP="00F97F5E">
      <w:pPr>
        <w:shd w:val="clear" w:color="auto" w:fill="FFFFFF"/>
        <w:tabs>
          <w:tab w:val="left" w:pos="0"/>
        </w:tabs>
        <w:spacing w:after="0"/>
        <w:jc w:val="both"/>
        <w:outlineLvl w:val="1"/>
        <w:rPr>
          <w:rFonts w:ascii="Times New Roman" w:hAnsi="Times New Roman"/>
          <w:color w:val="000000"/>
          <w:sz w:val="24"/>
          <w:szCs w:val="24"/>
          <w:shd w:val="clear" w:color="auto" w:fill="FFFFFF"/>
        </w:rPr>
      </w:pPr>
      <w:r w:rsidRPr="00F97F5E">
        <w:rPr>
          <w:rFonts w:ascii="Times New Roman" w:hAnsi="Times New Roman"/>
          <w:color w:val="000000"/>
          <w:sz w:val="24"/>
          <w:szCs w:val="24"/>
          <w:shd w:val="clear" w:color="auto" w:fill="FFFFFF"/>
        </w:rPr>
        <w:t xml:space="preserve">5. При наборе интеграла в подынтегральный блок следует помещать все подынтегральное выражение целиком, включая букву </w:t>
      </w:r>
      <w:proofErr w:type="spellStart"/>
      <w:r w:rsidRPr="00F97F5E">
        <w:rPr>
          <w:rFonts w:ascii="Times New Roman" w:hAnsi="Times New Roman"/>
          <w:i/>
          <w:iCs/>
          <w:color w:val="000000"/>
          <w:sz w:val="24"/>
          <w:szCs w:val="24"/>
          <w:shd w:val="clear" w:color="auto" w:fill="FFFFFF"/>
        </w:rPr>
        <w:t>d</w:t>
      </w:r>
      <w:proofErr w:type="spellEnd"/>
      <w:r w:rsidRPr="00F97F5E">
        <w:rPr>
          <w:rFonts w:ascii="Times New Roman" w:hAnsi="Times New Roman"/>
          <w:color w:val="000000"/>
          <w:sz w:val="24"/>
          <w:szCs w:val="24"/>
          <w:shd w:val="clear" w:color="auto" w:fill="FFFFFF"/>
        </w:rPr>
        <w:t xml:space="preserve"> и переменную интегрирования.</w:t>
      </w:r>
    </w:p>
    <w:p w:rsidR="00D53993" w:rsidRPr="00F97F5E" w:rsidRDefault="00D53993" w:rsidP="00F97F5E">
      <w:pPr>
        <w:shd w:val="clear" w:color="auto" w:fill="FFFFFF"/>
        <w:tabs>
          <w:tab w:val="left" w:pos="0"/>
        </w:tabs>
        <w:spacing w:after="0"/>
        <w:jc w:val="both"/>
        <w:outlineLvl w:val="1"/>
        <w:rPr>
          <w:rFonts w:ascii="Times New Roman" w:hAnsi="Times New Roman"/>
          <w:color w:val="000000"/>
          <w:sz w:val="24"/>
          <w:szCs w:val="24"/>
        </w:rPr>
      </w:pPr>
      <w:r w:rsidRPr="00F97F5E">
        <w:rPr>
          <w:rFonts w:ascii="Times New Roman" w:hAnsi="Times New Roman"/>
          <w:color w:val="000000"/>
          <w:sz w:val="24"/>
          <w:szCs w:val="24"/>
          <w:shd w:val="clear" w:color="auto" w:fill="FFFFFF"/>
        </w:rPr>
        <w:t>Например:</w:t>
      </w:r>
      <w:r w:rsidRPr="00F97F5E">
        <w:rPr>
          <w:rFonts w:ascii="Times New Roman" w:hAnsi="Times New Roman"/>
          <w:color w:val="000000"/>
          <w:sz w:val="24"/>
          <w:szCs w:val="24"/>
        </w:rPr>
        <w:t xml:space="preserve"> </w:t>
      </w:r>
      <w:r w:rsidRPr="00F97F5E">
        <w:rPr>
          <w:rFonts w:ascii="Times New Roman" w:hAnsi="Times New Roman"/>
          <w:noProof/>
          <w:sz w:val="24"/>
          <w:szCs w:val="24"/>
          <w:lang w:eastAsia="ru-RU"/>
        </w:rPr>
        <w:drawing>
          <wp:inline distT="0" distB="0" distL="0" distR="0">
            <wp:extent cx="3314700" cy="447675"/>
            <wp:effectExtent l="0" t="0" r="0" b="0"/>
            <wp:docPr id="6" name="Рисунок 1" descr="http://cat.convdocs.org/pars_docs/refs/31/30311/30311_html_m521da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cat.convdocs.org/pars_docs/refs/31/30311/30311_html_m521da1c.gi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4700" cy="447675"/>
                    </a:xfrm>
                    <a:prstGeom prst="rect">
                      <a:avLst/>
                    </a:prstGeom>
                    <a:noFill/>
                    <a:ln>
                      <a:noFill/>
                    </a:ln>
                  </pic:spPr>
                </pic:pic>
              </a:graphicData>
            </a:graphic>
          </wp:inline>
        </w:drawing>
      </w:r>
    </w:p>
    <w:p w:rsidR="00D53993" w:rsidRPr="00F97F5E" w:rsidRDefault="00D53993" w:rsidP="00F97F5E">
      <w:pPr>
        <w:spacing w:after="0"/>
        <w:jc w:val="both"/>
        <w:rPr>
          <w:rFonts w:ascii="Times New Roman" w:hAnsi="Times New Roman"/>
          <w:color w:val="000000"/>
          <w:sz w:val="24"/>
          <w:szCs w:val="24"/>
        </w:rPr>
      </w:pPr>
    </w:p>
    <w:p w:rsidR="00D53993" w:rsidRPr="00F97F5E" w:rsidRDefault="00D53993" w:rsidP="00F97F5E">
      <w:pPr>
        <w:shd w:val="clear" w:color="auto" w:fill="FFFFFF"/>
        <w:tabs>
          <w:tab w:val="left" w:pos="0"/>
        </w:tabs>
        <w:spacing w:after="0"/>
        <w:jc w:val="both"/>
        <w:outlineLvl w:val="1"/>
        <w:rPr>
          <w:rFonts w:ascii="Times New Roman" w:hAnsi="Times New Roman"/>
          <w:color w:val="000000"/>
          <w:sz w:val="24"/>
          <w:szCs w:val="24"/>
        </w:rPr>
      </w:pPr>
      <w:r w:rsidRPr="00F97F5E">
        <w:rPr>
          <w:rFonts w:ascii="Times New Roman" w:hAnsi="Times New Roman"/>
          <w:color w:val="000000"/>
          <w:sz w:val="24"/>
          <w:szCs w:val="24"/>
          <w:shd w:val="clear" w:color="auto" w:fill="FFFFFF"/>
        </w:rPr>
        <w:t xml:space="preserve">6. Не следует ставить </w:t>
      </w:r>
      <w:r w:rsidRPr="00F97F5E">
        <w:rPr>
          <w:rFonts w:ascii="Times New Roman" w:hAnsi="Times New Roman"/>
          <w:i/>
          <w:iCs/>
          <w:color w:val="000000"/>
          <w:sz w:val="24"/>
          <w:szCs w:val="24"/>
          <w:shd w:val="clear" w:color="auto" w:fill="FFFFFF"/>
        </w:rPr>
        <w:t>лишние</w:t>
      </w:r>
      <w:r w:rsidRPr="00F97F5E">
        <w:rPr>
          <w:rFonts w:ascii="Times New Roman" w:hAnsi="Times New Roman"/>
          <w:color w:val="000000"/>
          <w:sz w:val="24"/>
          <w:szCs w:val="24"/>
          <w:shd w:val="clear" w:color="auto" w:fill="FFFFFF"/>
        </w:rPr>
        <w:t xml:space="preserve"> пробелы:</w:t>
      </w:r>
    </w:p>
    <w:p w:rsidR="00D53993" w:rsidRPr="00F97F5E" w:rsidRDefault="00D53993" w:rsidP="00F97F5E">
      <w:pPr>
        <w:shd w:val="clear" w:color="auto" w:fill="FFFFFF"/>
        <w:tabs>
          <w:tab w:val="left" w:pos="0"/>
        </w:tabs>
        <w:spacing w:after="0"/>
        <w:jc w:val="both"/>
        <w:outlineLvl w:val="1"/>
        <w:rPr>
          <w:rFonts w:ascii="Times New Roman" w:hAnsi="Times New Roman"/>
          <w:color w:val="000000"/>
          <w:sz w:val="24"/>
          <w:szCs w:val="24"/>
        </w:rPr>
      </w:pPr>
      <w:r w:rsidRPr="00F97F5E">
        <w:rPr>
          <w:rFonts w:ascii="Times New Roman" w:hAnsi="Times New Roman"/>
          <w:color w:val="000000"/>
          <w:sz w:val="24"/>
          <w:szCs w:val="24"/>
          <w:shd w:val="clear" w:color="auto" w:fill="FFFFFF"/>
        </w:rPr>
        <w:t>— между двумя сомножителями;</w:t>
      </w:r>
    </w:p>
    <w:p w:rsidR="00D53993" w:rsidRPr="00F97F5E" w:rsidRDefault="00D53993" w:rsidP="00F97F5E">
      <w:pPr>
        <w:shd w:val="clear" w:color="auto" w:fill="FFFFFF"/>
        <w:tabs>
          <w:tab w:val="left" w:pos="0"/>
        </w:tabs>
        <w:spacing w:after="0"/>
        <w:jc w:val="both"/>
        <w:outlineLvl w:val="1"/>
        <w:rPr>
          <w:rFonts w:ascii="Times New Roman" w:hAnsi="Times New Roman"/>
          <w:color w:val="000000"/>
          <w:sz w:val="24"/>
          <w:szCs w:val="24"/>
        </w:rPr>
      </w:pPr>
      <w:proofErr w:type="gramStart"/>
      <w:r w:rsidRPr="00F97F5E">
        <w:rPr>
          <w:rFonts w:ascii="Times New Roman" w:hAnsi="Times New Roman"/>
          <w:color w:val="000000"/>
          <w:sz w:val="24"/>
          <w:szCs w:val="24"/>
          <w:shd w:val="clear" w:color="auto" w:fill="FFFFFF"/>
        </w:rPr>
        <w:t xml:space="preserve">— между функциями </w:t>
      </w:r>
      <w:proofErr w:type="spellStart"/>
      <w:r w:rsidRPr="00F97F5E">
        <w:rPr>
          <w:rFonts w:ascii="Times New Roman" w:hAnsi="Times New Roman"/>
          <w:color w:val="000000"/>
          <w:sz w:val="24"/>
          <w:szCs w:val="24"/>
          <w:shd w:val="clear" w:color="auto" w:fill="FFFFFF"/>
        </w:rPr>
        <w:t>sin</w:t>
      </w:r>
      <w:proofErr w:type="spellEnd"/>
      <w:r w:rsidRPr="00F97F5E">
        <w:rPr>
          <w:rFonts w:ascii="Times New Roman" w:hAnsi="Times New Roman"/>
          <w:color w:val="000000"/>
          <w:sz w:val="24"/>
          <w:szCs w:val="24"/>
          <w:shd w:val="clear" w:color="auto" w:fill="FFFFFF"/>
        </w:rPr>
        <w:t xml:space="preserve">, </w:t>
      </w:r>
      <w:proofErr w:type="spellStart"/>
      <w:r w:rsidRPr="00F97F5E">
        <w:rPr>
          <w:rFonts w:ascii="Times New Roman" w:hAnsi="Times New Roman"/>
          <w:color w:val="000000"/>
          <w:sz w:val="24"/>
          <w:szCs w:val="24"/>
          <w:shd w:val="clear" w:color="auto" w:fill="FFFFFF"/>
        </w:rPr>
        <w:t>cos</w:t>
      </w:r>
      <w:proofErr w:type="spellEnd"/>
      <w:r w:rsidRPr="00F97F5E">
        <w:rPr>
          <w:rFonts w:ascii="Times New Roman" w:hAnsi="Times New Roman"/>
          <w:color w:val="000000"/>
          <w:sz w:val="24"/>
          <w:szCs w:val="24"/>
          <w:shd w:val="clear" w:color="auto" w:fill="FFFFFF"/>
        </w:rPr>
        <w:t xml:space="preserve"> и аргументами (в случае функций </w:t>
      </w:r>
      <w:proofErr w:type="spellStart"/>
      <w:r w:rsidRPr="00F97F5E">
        <w:rPr>
          <w:rFonts w:ascii="Times New Roman" w:hAnsi="Times New Roman"/>
          <w:color w:val="000000"/>
          <w:sz w:val="24"/>
          <w:szCs w:val="24"/>
          <w:shd w:val="clear" w:color="auto" w:fill="FFFFFF"/>
        </w:rPr>
        <w:t>tg</w:t>
      </w:r>
      <w:proofErr w:type="spellEnd"/>
      <w:r w:rsidRPr="00F97F5E">
        <w:rPr>
          <w:rFonts w:ascii="Times New Roman" w:hAnsi="Times New Roman"/>
          <w:color w:val="000000"/>
          <w:sz w:val="24"/>
          <w:szCs w:val="24"/>
          <w:shd w:val="clear" w:color="auto" w:fill="FFFFFF"/>
        </w:rPr>
        <w:t xml:space="preserve">, </w:t>
      </w:r>
      <w:proofErr w:type="spellStart"/>
      <w:r w:rsidRPr="00F97F5E">
        <w:rPr>
          <w:rFonts w:ascii="Times New Roman" w:hAnsi="Times New Roman"/>
          <w:color w:val="000000"/>
          <w:sz w:val="24"/>
          <w:szCs w:val="24"/>
          <w:shd w:val="clear" w:color="auto" w:fill="FFFFFF"/>
        </w:rPr>
        <w:t>ctg</w:t>
      </w:r>
      <w:proofErr w:type="spellEnd"/>
      <w:r w:rsidRPr="00F97F5E">
        <w:rPr>
          <w:rFonts w:ascii="Times New Roman" w:hAnsi="Times New Roman"/>
          <w:color w:val="000000"/>
          <w:sz w:val="24"/>
          <w:szCs w:val="24"/>
          <w:shd w:val="clear" w:color="auto" w:fill="FFFFFF"/>
        </w:rPr>
        <w:t xml:space="preserve">, </w:t>
      </w:r>
      <w:proofErr w:type="spellStart"/>
      <w:r w:rsidRPr="00F97F5E">
        <w:rPr>
          <w:rFonts w:ascii="Times New Roman" w:hAnsi="Times New Roman"/>
          <w:color w:val="000000"/>
          <w:sz w:val="24"/>
          <w:szCs w:val="24"/>
          <w:shd w:val="clear" w:color="auto" w:fill="FFFFFF"/>
        </w:rPr>
        <w:t>ch</w:t>
      </w:r>
      <w:proofErr w:type="spellEnd"/>
      <w:r w:rsidRPr="00F97F5E">
        <w:rPr>
          <w:rFonts w:ascii="Times New Roman" w:hAnsi="Times New Roman"/>
          <w:color w:val="000000"/>
          <w:sz w:val="24"/>
          <w:szCs w:val="24"/>
          <w:shd w:val="clear" w:color="auto" w:fill="FFFFFF"/>
        </w:rPr>
        <w:t xml:space="preserve">, </w:t>
      </w:r>
      <w:proofErr w:type="spellStart"/>
      <w:r w:rsidRPr="00F97F5E">
        <w:rPr>
          <w:rFonts w:ascii="Times New Roman" w:hAnsi="Times New Roman"/>
          <w:color w:val="000000"/>
          <w:sz w:val="24"/>
          <w:szCs w:val="24"/>
          <w:shd w:val="clear" w:color="auto" w:fill="FFFFFF"/>
        </w:rPr>
        <w:t>sh</w:t>
      </w:r>
      <w:proofErr w:type="spellEnd"/>
      <w:r w:rsidRPr="00F97F5E">
        <w:rPr>
          <w:rFonts w:ascii="Times New Roman" w:hAnsi="Times New Roman"/>
          <w:color w:val="000000"/>
          <w:sz w:val="24"/>
          <w:szCs w:val="24"/>
          <w:shd w:val="clear" w:color="auto" w:fill="FFFFFF"/>
        </w:rPr>
        <w:t xml:space="preserve"> и некоторых других, которые программа </w:t>
      </w:r>
      <w:proofErr w:type="spellStart"/>
      <w:r w:rsidRPr="00F97F5E">
        <w:rPr>
          <w:rFonts w:ascii="Times New Roman" w:hAnsi="Times New Roman"/>
          <w:color w:val="000000"/>
          <w:sz w:val="24"/>
          <w:szCs w:val="24"/>
          <w:shd w:val="clear" w:color="auto" w:fill="FFFFFF"/>
        </w:rPr>
        <w:t>MathType</w:t>
      </w:r>
      <w:proofErr w:type="spellEnd"/>
      <w:r w:rsidRPr="00F97F5E">
        <w:rPr>
          <w:rFonts w:ascii="Times New Roman" w:hAnsi="Times New Roman"/>
          <w:color w:val="000000"/>
          <w:sz w:val="24"/>
          <w:szCs w:val="24"/>
          <w:shd w:val="clear" w:color="auto" w:fill="FFFFFF"/>
        </w:rPr>
        <w:t xml:space="preserve"> не распознает как функции, в </w:t>
      </w:r>
      <w:proofErr w:type="spellStart"/>
      <w:r w:rsidRPr="00F97F5E">
        <w:rPr>
          <w:rFonts w:ascii="Times New Roman" w:hAnsi="Times New Roman"/>
          <w:color w:val="000000"/>
          <w:sz w:val="24"/>
          <w:szCs w:val="24"/>
          <w:shd w:val="clear" w:color="auto" w:fill="FFFFFF"/>
        </w:rPr>
        <w:t>Word</w:t>
      </w:r>
      <w:proofErr w:type="spellEnd"/>
      <w:r w:rsidRPr="00F97F5E">
        <w:rPr>
          <w:rFonts w:ascii="Times New Roman" w:hAnsi="Times New Roman"/>
          <w:color w:val="000000"/>
          <w:sz w:val="24"/>
          <w:szCs w:val="24"/>
          <w:shd w:val="clear" w:color="auto" w:fill="FFFFFF"/>
        </w:rPr>
        <w:t xml:space="preserve"> пробел нужен и набирается сочетанием клавиш:</w:t>
      </w:r>
      <w:proofErr w:type="gramEnd"/>
      <w:r w:rsidRPr="00F97F5E">
        <w:rPr>
          <w:rFonts w:ascii="Times New Roman" w:hAnsi="Times New Roman"/>
          <w:color w:val="000000"/>
          <w:sz w:val="24"/>
          <w:szCs w:val="24"/>
          <w:shd w:val="clear" w:color="auto" w:fill="FFFFFF"/>
        </w:rPr>
        <w:t> </w:t>
      </w:r>
      <w:proofErr w:type="spellStart"/>
      <w:proofErr w:type="gramStart"/>
      <w:r w:rsidRPr="00F97F5E">
        <w:rPr>
          <w:rFonts w:ascii="Times New Roman" w:hAnsi="Times New Roman"/>
          <w:b/>
          <w:bCs/>
          <w:color w:val="000000"/>
          <w:sz w:val="24"/>
          <w:szCs w:val="24"/>
          <w:shd w:val="clear" w:color="auto" w:fill="FFFFFF"/>
        </w:rPr>
        <w:t>Shift</w:t>
      </w:r>
      <w:proofErr w:type="spellEnd"/>
      <w:r w:rsidRPr="00F97F5E">
        <w:rPr>
          <w:rFonts w:ascii="Times New Roman" w:hAnsi="Times New Roman"/>
          <w:b/>
          <w:bCs/>
          <w:color w:val="000000"/>
          <w:sz w:val="24"/>
          <w:szCs w:val="24"/>
          <w:shd w:val="clear" w:color="auto" w:fill="FFFFFF"/>
        </w:rPr>
        <w:t> </w:t>
      </w:r>
      <w:proofErr w:type="spellStart"/>
      <w:r w:rsidRPr="00F97F5E">
        <w:rPr>
          <w:rFonts w:ascii="Times New Roman" w:hAnsi="Times New Roman"/>
          <w:b/>
          <w:bCs/>
          <w:color w:val="000000"/>
          <w:sz w:val="24"/>
          <w:szCs w:val="24"/>
          <w:shd w:val="clear" w:color="auto" w:fill="FFFFFF"/>
        </w:rPr>
        <w:t>Ctrl</w:t>
      </w:r>
      <w:proofErr w:type="spellEnd"/>
      <w:r w:rsidRPr="00F97F5E">
        <w:rPr>
          <w:rFonts w:ascii="Times New Roman" w:hAnsi="Times New Roman"/>
          <w:b/>
          <w:bCs/>
          <w:color w:val="000000"/>
          <w:sz w:val="24"/>
          <w:szCs w:val="24"/>
          <w:shd w:val="clear" w:color="auto" w:fill="FFFFFF"/>
        </w:rPr>
        <w:t> пробел</w:t>
      </w:r>
      <w:r w:rsidRPr="00F97F5E">
        <w:rPr>
          <w:rFonts w:ascii="Times New Roman" w:hAnsi="Times New Roman"/>
          <w:color w:val="000000"/>
          <w:sz w:val="24"/>
          <w:szCs w:val="24"/>
          <w:shd w:val="clear" w:color="auto" w:fill="FFFFFF"/>
        </w:rPr>
        <w:t>);</w:t>
      </w:r>
      <w:proofErr w:type="gramEnd"/>
    </w:p>
    <w:p w:rsidR="00D53993" w:rsidRPr="00F97F5E" w:rsidRDefault="00D53993" w:rsidP="00F97F5E">
      <w:pPr>
        <w:shd w:val="clear" w:color="auto" w:fill="FFFFFF"/>
        <w:tabs>
          <w:tab w:val="left" w:pos="0"/>
        </w:tabs>
        <w:spacing w:after="0"/>
        <w:jc w:val="both"/>
        <w:outlineLvl w:val="1"/>
        <w:rPr>
          <w:rFonts w:ascii="Times New Roman" w:hAnsi="Times New Roman"/>
          <w:color w:val="000000"/>
          <w:sz w:val="24"/>
          <w:szCs w:val="24"/>
          <w:shd w:val="clear" w:color="auto" w:fill="FFFFFF"/>
        </w:rPr>
      </w:pPr>
      <w:r w:rsidRPr="00F97F5E">
        <w:rPr>
          <w:rFonts w:ascii="Times New Roman" w:hAnsi="Times New Roman"/>
          <w:color w:val="000000"/>
          <w:sz w:val="24"/>
          <w:szCs w:val="24"/>
          <w:shd w:val="clear" w:color="auto" w:fill="FFFFFF"/>
        </w:rPr>
        <w:t xml:space="preserve">— между выражениями, стоящими через запятую. Здесь </w:t>
      </w:r>
      <w:r w:rsidRPr="00F97F5E">
        <w:rPr>
          <w:rFonts w:ascii="Times New Roman" w:hAnsi="Times New Roman"/>
          <w:i/>
          <w:iCs/>
          <w:color w:val="000000"/>
          <w:sz w:val="24"/>
          <w:szCs w:val="24"/>
          <w:shd w:val="clear" w:color="auto" w:fill="FFFFFF"/>
        </w:rPr>
        <w:t>достаточно одного</w:t>
      </w:r>
      <w:r w:rsidRPr="00F97F5E">
        <w:rPr>
          <w:rFonts w:ascii="Times New Roman" w:hAnsi="Times New Roman"/>
          <w:color w:val="000000"/>
          <w:sz w:val="24"/>
          <w:szCs w:val="24"/>
          <w:shd w:val="clear" w:color="auto" w:fill="FFFFFF"/>
        </w:rPr>
        <w:t xml:space="preserve"> пробела, набираемого сочетанием клавиш </w:t>
      </w:r>
      <w:proofErr w:type="spellStart"/>
      <w:r w:rsidRPr="00F97F5E">
        <w:rPr>
          <w:rFonts w:ascii="Times New Roman" w:hAnsi="Times New Roman"/>
          <w:color w:val="000000"/>
          <w:sz w:val="24"/>
          <w:szCs w:val="24"/>
          <w:shd w:val="clear" w:color="auto" w:fill="FFFFFF"/>
        </w:rPr>
        <w:t>Shift</w:t>
      </w:r>
      <w:proofErr w:type="spellEnd"/>
      <w:r w:rsidRPr="00F97F5E">
        <w:rPr>
          <w:rFonts w:ascii="Times New Roman" w:hAnsi="Times New Roman"/>
          <w:color w:val="000000"/>
          <w:sz w:val="24"/>
          <w:szCs w:val="24"/>
          <w:shd w:val="clear" w:color="auto" w:fill="FFFFFF"/>
        </w:rPr>
        <w:t> + </w:t>
      </w:r>
      <w:proofErr w:type="spellStart"/>
      <w:r w:rsidRPr="00F97F5E">
        <w:rPr>
          <w:rFonts w:ascii="Times New Roman" w:hAnsi="Times New Roman"/>
          <w:color w:val="000000"/>
          <w:sz w:val="24"/>
          <w:szCs w:val="24"/>
          <w:shd w:val="clear" w:color="auto" w:fill="FFFFFF"/>
        </w:rPr>
        <w:t>Ctrl</w:t>
      </w:r>
      <w:proofErr w:type="spellEnd"/>
      <w:r w:rsidRPr="00F97F5E">
        <w:rPr>
          <w:rFonts w:ascii="Times New Roman" w:hAnsi="Times New Roman"/>
          <w:color w:val="000000"/>
          <w:sz w:val="24"/>
          <w:szCs w:val="24"/>
          <w:shd w:val="clear" w:color="auto" w:fill="FFFFFF"/>
        </w:rPr>
        <w:t> + пробел.</w:t>
      </w:r>
    </w:p>
    <w:p w:rsidR="00D53993" w:rsidRPr="00F97F5E" w:rsidRDefault="00D53993" w:rsidP="00F97F5E">
      <w:pPr>
        <w:tabs>
          <w:tab w:val="left" w:pos="0"/>
        </w:tabs>
        <w:spacing w:after="0"/>
        <w:jc w:val="both"/>
        <w:rPr>
          <w:rFonts w:ascii="Times New Roman" w:hAnsi="Times New Roman"/>
          <w:color w:val="000000"/>
          <w:sz w:val="24"/>
          <w:szCs w:val="24"/>
          <w:shd w:val="clear" w:color="auto" w:fill="FFFFFF"/>
        </w:rPr>
      </w:pPr>
      <w:r w:rsidRPr="00F97F5E">
        <w:rPr>
          <w:rFonts w:ascii="Times New Roman" w:hAnsi="Times New Roman"/>
          <w:b/>
          <w:color w:val="000000"/>
          <w:sz w:val="24"/>
          <w:szCs w:val="24"/>
          <w:shd w:val="clear" w:color="auto" w:fill="FFFFFF"/>
        </w:rPr>
        <w:t>7. Названия</w:t>
      </w:r>
      <w:r w:rsidRPr="00F97F5E">
        <w:rPr>
          <w:rFonts w:ascii="Times New Roman" w:hAnsi="Times New Roman"/>
          <w:color w:val="000000"/>
          <w:sz w:val="24"/>
          <w:szCs w:val="24"/>
          <w:shd w:val="clear" w:color="auto" w:fill="FFFFFF"/>
        </w:rPr>
        <w:t xml:space="preserve"> химических элементов, математических символов и витаминов следует набирать латинскими буквами.</w:t>
      </w:r>
    </w:p>
    <w:p w:rsidR="00D53993" w:rsidRPr="00F97F5E" w:rsidRDefault="00D53993" w:rsidP="00F97F5E">
      <w:pPr>
        <w:tabs>
          <w:tab w:val="left" w:pos="0"/>
        </w:tabs>
        <w:spacing w:after="0"/>
        <w:jc w:val="both"/>
        <w:rPr>
          <w:rFonts w:ascii="Times New Roman" w:hAnsi="Times New Roman"/>
          <w:color w:val="000000"/>
          <w:sz w:val="24"/>
          <w:szCs w:val="24"/>
        </w:rPr>
      </w:pPr>
      <w:r w:rsidRPr="00F97F5E">
        <w:rPr>
          <w:rFonts w:ascii="Times New Roman" w:hAnsi="Times New Roman"/>
          <w:color w:val="000000"/>
          <w:sz w:val="24"/>
          <w:szCs w:val="24"/>
          <w:shd w:val="clear" w:color="auto" w:fill="FFFFFF"/>
        </w:rPr>
        <w:t>8. «Знак градус» набирается комбинацией Alt+0176, а не нулем или буквой «о», набранными верхним индексом.</w:t>
      </w:r>
    </w:p>
    <w:p w:rsidR="00D53993" w:rsidRPr="00C120CE" w:rsidRDefault="00D53993" w:rsidP="00C120CE">
      <w:pPr>
        <w:tabs>
          <w:tab w:val="left" w:pos="0"/>
        </w:tabs>
        <w:spacing w:after="0"/>
        <w:jc w:val="center"/>
        <w:rPr>
          <w:rFonts w:ascii="Times New Roman" w:hAnsi="Times New Roman"/>
          <w:b/>
          <w:sz w:val="26"/>
          <w:szCs w:val="26"/>
        </w:rPr>
      </w:pPr>
    </w:p>
    <w:p w:rsidR="00D53993" w:rsidRPr="00C120CE" w:rsidRDefault="00D53993" w:rsidP="00C120CE">
      <w:pPr>
        <w:tabs>
          <w:tab w:val="left" w:pos="0"/>
        </w:tabs>
        <w:spacing w:after="0"/>
        <w:jc w:val="center"/>
        <w:rPr>
          <w:rFonts w:ascii="Times New Roman" w:hAnsi="Times New Roman"/>
          <w:b/>
          <w:color w:val="FF0000"/>
          <w:sz w:val="28"/>
          <w:szCs w:val="26"/>
        </w:rPr>
      </w:pPr>
      <w:r w:rsidRPr="00C120CE">
        <w:rPr>
          <w:rFonts w:ascii="Times New Roman" w:hAnsi="Times New Roman"/>
          <w:b/>
          <w:color w:val="FF0000"/>
          <w:sz w:val="28"/>
          <w:szCs w:val="26"/>
        </w:rPr>
        <w:t>ОРГКОМИТЕТ ВПРАВЕ ОТКЛОНИТЬ СТАТЬЮ, НЕ ОФОРМЛЕННУЮ В СООТВЕТСТВИИ С ПРЕДСТАВЛЕННЫМИ ТРЕБОВАНИЯМИ!</w:t>
      </w:r>
    </w:p>
    <w:p w:rsidR="00D53993" w:rsidRPr="00C120CE" w:rsidRDefault="00D53993" w:rsidP="00C120CE">
      <w:pPr>
        <w:pStyle w:val="1"/>
        <w:spacing w:before="0"/>
        <w:ind w:firstLine="0"/>
        <w:rPr>
          <w:rFonts w:ascii="Times New Roman" w:hAnsi="Times New Roman" w:cs="Times New Roman"/>
          <w:lang w:eastAsia="ru-RU"/>
        </w:rPr>
      </w:pPr>
      <w:r w:rsidRPr="00C120CE">
        <w:rPr>
          <w:rFonts w:ascii="Times New Roman" w:hAnsi="Times New Roman" w:cs="Times New Roman"/>
          <w:lang w:eastAsia="ru-RU"/>
        </w:rPr>
        <w:t xml:space="preserve">Оформление Аннотации и Ключевых слов </w:t>
      </w:r>
    </w:p>
    <w:p w:rsidR="00D53993" w:rsidRPr="00C120CE" w:rsidRDefault="00D53993" w:rsidP="00C120CE">
      <w:pPr>
        <w:pStyle w:val="2"/>
        <w:spacing w:before="0"/>
        <w:ind w:firstLine="0"/>
        <w:rPr>
          <w:rFonts w:ascii="Times New Roman" w:hAnsi="Times New Roman" w:cs="Times New Roman"/>
          <w:lang w:eastAsia="ru-RU"/>
        </w:rPr>
      </w:pPr>
      <w:r w:rsidRPr="00C120CE">
        <w:rPr>
          <w:rFonts w:ascii="Times New Roman" w:hAnsi="Times New Roman" w:cs="Times New Roman"/>
          <w:lang w:eastAsia="ru-RU"/>
        </w:rPr>
        <w:t>Аннотация</w:t>
      </w:r>
    </w:p>
    <w:p w:rsidR="00D53993" w:rsidRPr="00F97F5E" w:rsidRDefault="00D53993" w:rsidP="00F97F5E">
      <w:pPr>
        <w:spacing w:after="0"/>
        <w:jc w:val="both"/>
        <w:rPr>
          <w:rFonts w:ascii="Times New Roman" w:hAnsi="Times New Roman"/>
          <w:sz w:val="24"/>
          <w:szCs w:val="24"/>
          <w:lang w:eastAsia="ru-RU"/>
        </w:rPr>
      </w:pPr>
      <w:r w:rsidRPr="00F97F5E">
        <w:rPr>
          <w:rFonts w:ascii="Times New Roman" w:hAnsi="Times New Roman"/>
          <w:sz w:val="24"/>
          <w:szCs w:val="24"/>
          <w:lang w:eastAsia="ru-RU"/>
        </w:rPr>
        <w:t>Аннотация — сжатая характеристика статьи. Аннотация должна быть краткой, но при этом содержательной. Рекомендуемый размер аннотации — не более 500 символов, т.е. 4-5 предложений. В аннотации кратко освещается научная проблема, цели и основные авторские выводы в сокращенной форме. Также в аннотации отражается научная новизна статьи.</w:t>
      </w:r>
    </w:p>
    <w:p w:rsidR="00D53993" w:rsidRDefault="00D53993" w:rsidP="00F97F5E">
      <w:pPr>
        <w:spacing w:after="0"/>
        <w:jc w:val="both"/>
        <w:rPr>
          <w:rFonts w:ascii="Times New Roman" w:hAnsi="Times New Roman"/>
          <w:sz w:val="24"/>
          <w:szCs w:val="24"/>
          <w:lang w:eastAsia="ru-RU"/>
        </w:rPr>
      </w:pPr>
      <w:r w:rsidRPr="00F97F5E">
        <w:rPr>
          <w:rFonts w:ascii="Times New Roman" w:hAnsi="Times New Roman"/>
          <w:sz w:val="24"/>
          <w:szCs w:val="24"/>
          <w:lang w:eastAsia="ru-RU"/>
        </w:rPr>
        <w:lastRenderedPageBreak/>
        <w:t xml:space="preserve">Аннотация не должна содержать заимствований (цитат), общеизвестных фактов, подробностей. </w:t>
      </w:r>
      <w:proofErr w:type="gramStart"/>
      <w:r w:rsidRPr="00F97F5E">
        <w:rPr>
          <w:rFonts w:ascii="Times New Roman" w:hAnsi="Times New Roman"/>
          <w:sz w:val="24"/>
          <w:szCs w:val="24"/>
          <w:lang w:eastAsia="ru-RU"/>
        </w:rPr>
        <w:t>Она должна быть написана простым, понятным языком, короткими предложениями, в безличной форме (рассмотрены, раскрыты, измерены, установлено и т. д.).</w:t>
      </w:r>
      <w:proofErr w:type="gramEnd"/>
    </w:p>
    <w:p w:rsidR="00F97F5E" w:rsidRPr="00F97F5E" w:rsidRDefault="00F97F5E" w:rsidP="00F97F5E">
      <w:pPr>
        <w:spacing w:after="0"/>
        <w:jc w:val="both"/>
        <w:rPr>
          <w:rFonts w:ascii="Times New Roman" w:hAnsi="Times New Roman"/>
          <w:sz w:val="24"/>
          <w:szCs w:val="24"/>
          <w:lang w:eastAsia="ru-RU"/>
        </w:rPr>
      </w:pPr>
    </w:p>
    <w:p w:rsidR="00D53993" w:rsidRPr="00C120CE" w:rsidRDefault="00D53993" w:rsidP="00C120CE">
      <w:pPr>
        <w:pStyle w:val="2"/>
        <w:spacing w:before="0"/>
        <w:ind w:firstLine="0"/>
        <w:rPr>
          <w:rFonts w:ascii="Times New Roman" w:hAnsi="Times New Roman" w:cs="Times New Roman"/>
          <w:lang w:eastAsia="ru-RU"/>
        </w:rPr>
      </w:pPr>
      <w:r w:rsidRPr="00C120CE">
        <w:rPr>
          <w:rFonts w:ascii="Times New Roman" w:hAnsi="Times New Roman" w:cs="Times New Roman"/>
          <w:lang w:eastAsia="ru-RU"/>
        </w:rPr>
        <w:t>Ключевые слова</w:t>
      </w:r>
    </w:p>
    <w:p w:rsidR="00D53993" w:rsidRPr="00F97F5E" w:rsidRDefault="00D53993" w:rsidP="00F97F5E">
      <w:pPr>
        <w:spacing w:after="0"/>
        <w:jc w:val="both"/>
        <w:rPr>
          <w:rFonts w:ascii="Times New Roman" w:hAnsi="Times New Roman"/>
          <w:sz w:val="24"/>
          <w:szCs w:val="24"/>
          <w:lang w:eastAsia="ru-RU"/>
        </w:rPr>
      </w:pPr>
      <w:r w:rsidRPr="00F97F5E">
        <w:rPr>
          <w:rFonts w:ascii="Times New Roman" w:hAnsi="Times New Roman"/>
          <w:sz w:val="24"/>
          <w:szCs w:val="24"/>
          <w:lang w:eastAsia="ru-RU"/>
        </w:rPr>
        <w:t>Ключевые слова — поисковый ключ к статье. Библиографические базы данных обеспечивают поиск по ключевым словам. Ключевые слова могут отражать основные положения, результаты, термины. В качестве ключевых слов могут выступать как отдельные слова, так и словосочетания. Обычно к научной статье дается 5–10 ключевых слов.</w:t>
      </w:r>
    </w:p>
    <w:p w:rsidR="00F97F5E" w:rsidRPr="00F97F5E" w:rsidRDefault="00D53993" w:rsidP="00F97F5E">
      <w:pPr>
        <w:spacing w:after="0"/>
        <w:jc w:val="both"/>
        <w:rPr>
          <w:rFonts w:ascii="Times New Roman" w:hAnsi="Times New Roman"/>
          <w:sz w:val="24"/>
          <w:szCs w:val="24"/>
          <w:lang w:eastAsia="ru-RU"/>
        </w:rPr>
      </w:pPr>
      <w:r w:rsidRPr="00F97F5E">
        <w:rPr>
          <w:rFonts w:ascii="Times New Roman" w:hAnsi="Times New Roman"/>
          <w:sz w:val="24"/>
          <w:szCs w:val="24"/>
          <w:lang w:eastAsia="ru-RU"/>
        </w:rPr>
        <w:t>Например, для статьи с названием </w:t>
      </w:r>
      <w:r w:rsidRPr="00F97F5E">
        <w:rPr>
          <w:rFonts w:ascii="Times New Roman" w:hAnsi="Times New Roman"/>
          <w:i/>
          <w:iCs/>
          <w:sz w:val="24"/>
          <w:szCs w:val="24"/>
          <w:lang w:eastAsia="ru-RU"/>
        </w:rPr>
        <w:t>«Дискуссионные моменты интерпретации экспрессивности как категории лексикологии»</w:t>
      </w:r>
      <w:r w:rsidRPr="00F97F5E">
        <w:rPr>
          <w:rFonts w:ascii="Times New Roman" w:hAnsi="Times New Roman"/>
          <w:sz w:val="24"/>
          <w:szCs w:val="24"/>
          <w:lang w:eastAsia="ru-RU"/>
        </w:rPr>
        <w:t>  можно поставить ключевые слова: </w:t>
      </w:r>
      <w:r w:rsidRPr="00F97F5E">
        <w:rPr>
          <w:rFonts w:ascii="Times New Roman" w:hAnsi="Times New Roman"/>
          <w:i/>
          <w:iCs/>
          <w:sz w:val="24"/>
          <w:szCs w:val="24"/>
          <w:lang w:eastAsia="ru-RU"/>
        </w:rPr>
        <w:t>лексическая семантика, семантические признаки, коннотация, экспрессивная единица</w:t>
      </w:r>
      <w:r w:rsidRPr="00F97F5E">
        <w:rPr>
          <w:rFonts w:ascii="Times New Roman" w:hAnsi="Times New Roman"/>
          <w:sz w:val="24"/>
          <w:szCs w:val="24"/>
          <w:lang w:eastAsia="ru-RU"/>
        </w:rPr>
        <w:t>.</w:t>
      </w:r>
    </w:p>
    <w:p w:rsidR="00D53993" w:rsidRPr="00C120CE" w:rsidRDefault="00D53993" w:rsidP="00C120CE">
      <w:pPr>
        <w:spacing w:after="0"/>
        <w:rPr>
          <w:rFonts w:ascii="Times New Roman" w:eastAsiaTheme="majorEastAsia" w:hAnsi="Times New Roman"/>
          <w:b/>
          <w:bCs/>
          <w:color w:val="365F91" w:themeColor="accent1" w:themeShade="BF"/>
          <w:sz w:val="28"/>
          <w:szCs w:val="28"/>
        </w:rPr>
      </w:pPr>
      <w:r w:rsidRPr="00C120CE">
        <w:rPr>
          <w:rFonts w:ascii="Times New Roman" w:hAnsi="Times New Roman"/>
        </w:rPr>
        <w:br w:type="page"/>
      </w:r>
    </w:p>
    <w:p w:rsidR="00F97F5E" w:rsidRDefault="00D53993" w:rsidP="00F97F5E">
      <w:pPr>
        <w:pStyle w:val="1"/>
        <w:spacing w:before="0"/>
        <w:ind w:firstLine="0"/>
        <w:jc w:val="center"/>
        <w:rPr>
          <w:sz w:val="24"/>
        </w:rPr>
      </w:pPr>
      <w:r w:rsidRPr="00C120CE">
        <w:rPr>
          <w:rFonts w:ascii="Times New Roman" w:hAnsi="Times New Roman" w:cs="Times New Roman"/>
          <w:sz w:val="24"/>
        </w:rPr>
        <w:lastRenderedPageBreak/>
        <w:t xml:space="preserve">Приложение 1. Образец оформления </w:t>
      </w:r>
      <w:r w:rsidR="00F97F5E">
        <w:rPr>
          <w:sz w:val="24"/>
        </w:rPr>
        <w:t>тезисов</w:t>
      </w:r>
      <w:r w:rsidR="00F97F5E" w:rsidRPr="00BC4969">
        <w:rPr>
          <w:sz w:val="24"/>
        </w:rPr>
        <w:t xml:space="preserve"> для сборника </w:t>
      </w:r>
      <w:r w:rsidR="00F97F5E">
        <w:rPr>
          <w:sz w:val="24"/>
        </w:rPr>
        <w:t>материалов по итогам</w:t>
      </w:r>
    </w:p>
    <w:p w:rsidR="00F97F5E" w:rsidRDefault="00F97F5E" w:rsidP="00F97F5E">
      <w:pPr>
        <w:pStyle w:val="1"/>
        <w:spacing w:before="0"/>
        <w:ind w:firstLine="0"/>
        <w:jc w:val="center"/>
        <w:rPr>
          <w:sz w:val="24"/>
        </w:rPr>
      </w:pPr>
      <w:r>
        <w:rPr>
          <w:sz w:val="24"/>
          <w:lang w:val="en-US"/>
        </w:rPr>
        <w:t>VIII</w:t>
      </w:r>
      <w:r>
        <w:rPr>
          <w:sz w:val="24"/>
        </w:rPr>
        <w:t xml:space="preserve"> Международной научно-практической конференции</w:t>
      </w:r>
    </w:p>
    <w:p w:rsidR="00D53993" w:rsidRPr="00C120CE" w:rsidRDefault="00F97F5E" w:rsidP="00F97F5E">
      <w:pPr>
        <w:pStyle w:val="1"/>
        <w:spacing w:before="0"/>
        <w:ind w:firstLine="0"/>
        <w:jc w:val="center"/>
        <w:rPr>
          <w:rFonts w:ascii="Times New Roman" w:hAnsi="Times New Roman" w:cs="Times New Roman"/>
          <w:sz w:val="24"/>
        </w:rPr>
      </w:pPr>
      <w:r w:rsidRPr="00D83FFA">
        <w:rPr>
          <w:sz w:val="24"/>
        </w:rPr>
        <w:t>«Архитектура финансов: иллюзии глобальной стабилизации</w:t>
      </w:r>
      <w:r>
        <w:rPr>
          <w:sz w:val="24"/>
        </w:rPr>
        <w:br/>
      </w:r>
      <w:r w:rsidRPr="00D83FFA">
        <w:rPr>
          <w:sz w:val="24"/>
        </w:rPr>
        <w:t>и перспективы экономического роста»</w:t>
      </w:r>
    </w:p>
    <w:p w:rsidR="00D53993" w:rsidRPr="00C120CE" w:rsidRDefault="00D53993" w:rsidP="00C120CE">
      <w:pPr>
        <w:spacing w:after="0"/>
        <w:rPr>
          <w:rFonts w:ascii="Times New Roman" w:hAnsi="Times New Roman"/>
          <w:sz w:val="6"/>
        </w:rPr>
      </w:pPr>
      <w:bookmarkStart w:id="0" w:name="_GoBack"/>
      <w:bookmarkEnd w:id="0"/>
    </w:p>
    <w:p w:rsidR="00F97F5E" w:rsidRDefault="00F97F5E" w:rsidP="00C120CE">
      <w:pPr>
        <w:autoSpaceDE w:val="0"/>
        <w:autoSpaceDN w:val="0"/>
        <w:adjustRightInd w:val="0"/>
        <w:spacing w:after="0"/>
        <w:rPr>
          <w:rFonts w:ascii="Times New Roman" w:hAnsi="Times New Roman"/>
          <w:color w:val="000000"/>
          <w:sz w:val="28"/>
          <w:szCs w:val="28"/>
        </w:rPr>
      </w:pPr>
    </w:p>
    <w:p w:rsidR="00D53993" w:rsidRPr="00C120CE" w:rsidRDefault="00D53993" w:rsidP="00C120CE">
      <w:pPr>
        <w:autoSpaceDE w:val="0"/>
        <w:autoSpaceDN w:val="0"/>
        <w:adjustRightInd w:val="0"/>
        <w:spacing w:after="0"/>
        <w:rPr>
          <w:rFonts w:ascii="Times New Roman" w:hAnsi="Times New Roman"/>
          <w:color w:val="000000"/>
          <w:sz w:val="28"/>
          <w:szCs w:val="28"/>
        </w:rPr>
      </w:pPr>
      <w:r w:rsidRPr="00C120CE">
        <w:rPr>
          <w:rFonts w:ascii="Times New Roman" w:hAnsi="Times New Roman"/>
          <w:color w:val="000000"/>
          <w:sz w:val="28"/>
          <w:szCs w:val="28"/>
        </w:rPr>
        <w:t>УДК 338.46</w:t>
      </w:r>
    </w:p>
    <w:p w:rsidR="00D53993" w:rsidRPr="00C120CE" w:rsidRDefault="00D53993" w:rsidP="00C120CE">
      <w:pPr>
        <w:autoSpaceDE w:val="0"/>
        <w:autoSpaceDN w:val="0"/>
        <w:adjustRightInd w:val="0"/>
        <w:spacing w:after="0"/>
        <w:rPr>
          <w:rFonts w:ascii="Times New Roman" w:hAnsi="Times New Roman"/>
          <w:color w:val="000000"/>
          <w:sz w:val="28"/>
          <w:szCs w:val="28"/>
        </w:rPr>
      </w:pPr>
    </w:p>
    <w:p w:rsidR="00D53993" w:rsidRPr="00C120CE" w:rsidRDefault="00D53993" w:rsidP="00C120CE">
      <w:pPr>
        <w:autoSpaceDE w:val="0"/>
        <w:autoSpaceDN w:val="0"/>
        <w:adjustRightInd w:val="0"/>
        <w:spacing w:after="0"/>
        <w:jc w:val="right"/>
        <w:rPr>
          <w:rFonts w:ascii="Times New Roman" w:hAnsi="Times New Roman"/>
          <w:color w:val="000000"/>
          <w:sz w:val="28"/>
          <w:szCs w:val="28"/>
        </w:rPr>
      </w:pPr>
      <w:r w:rsidRPr="00C120CE">
        <w:rPr>
          <w:rFonts w:ascii="Times New Roman" w:hAnsi="Times New Roman"/>
          <w:color w:val="000000"/>
          <w:sz w:val="28"/>
          <w:szCs w:val="28"/>
        </w:rPr>
        <w:t>Платонов Валерий Иванович</w:t>
      </w:r>
    </w:p>
    <w:p w:rsidR="00D53993" w:rsidRPr="00C120CE" w:rsidRDefault="00D53993" w:rsidP="00C120CE">
      <w:pPr>
        <w:autoSpaceDE w:val="0"/>
        <w:autoSpaceDN w:val="0"/>
        <w:adjustRightInd w:val="0"/>
        <w:spacing w:after="0"/>
        <w:jc w:val="right"/>
        <w:rPr>
          <w:rFonts w:ascii="Times New Roman" w:hAnsi="Times New Roman"/>
          <w:sz w:val="28"/>
          <w:szCs w:val="28"/>
        </w:rPr>
      </w:pPr>
      <w:proofErr w:type="spellStart"/>
      <w:r w:rsidRPr="00C120CE">
        <w:rPr>
          <w:rFonts w:ascii="Times New Roman" w:hAnsi="Times New Roman"/>
          <w:sz w:val="28"/>
          <w:szCs w:val="28"/>
          <w:lang w:val="en-US"/>
        </w:rPr>
        <w:t>Platonov</w:t>
      </w:r>
      <w:proofErr w:type="spellEnd"/>
      <w:r w:rsidRPr="00C120CE">
        <w:rPr>
          <w:rFonts w:ascii="Times New Roman" w:hAnsi="Times New Roman"/>
          <w:sz w:val="28"/>
          <w:szCs w:val="28"/>
        </w:rPr>
        <w:t xml:space="preserve"> </w:t>
      </w:r>
      <w:proofErr w:type="spellStart"/>
      <w:r w:rsidRPr="00C120CE">
        <w:rPr>
          <w:rFonts w:ascii="Times New Roman" w:hAnsi="Times New Roman"/>
          <w:sz w:val="28"/>
          <w:szCs w:val="28"/>
          <w:lang w:val="en-US"/>
        </w:rPr>
        <w:t>Valeriy</w:t>
      </w:r>
      <w:proofErr w:type="spellEnd"/>
      <w:r w:rsidRPr="00C120CE">
        <w:rPr>
          <w:rFonts w:ascii="Times New Roman" w:hAnsi="Times New Roman"/>
          <w:sz w:val="28"/>
          <w:szCs w:val="28"/>
        </w:rPr>
        <w:t xml:space="preserve"> </w:t>
      </w:r>
      <w:proofErr w:type="spellStart"/>
      <w:r w:rsidRPr="00C120CE">
        <w:rPr>
          <w:rFonts w:ascii="Times New Roman" w:hAnsi="Times New Roman"/>
          <w:sz w:val="28"/>
          <w:szCs w:val="28"/>
          <w:lang w:val="en-US"/>
        </w:rPr>
        <w:t>Ivanovich</w:t>
      </w:r>
      <w:proofErr w:type="spellEnd"/>
    </w:p>
    <w:p w:rsidR="00D53993" w:rsidRPr="00C120CE" w:rsidRDefault="00D53993" w:rsidP="00C120CE">
      <w:pPr>
        <w:autoSpaceDE w:val="0"/>
        <w:autoSpaceDN w:val="0"/>
        <w:adjustRightInd w:val="0"/>
        <w:spacing w:after="0"/>
        <w:jc w:val="right"/>
        <w:rPr>
          <w:rFonts w:ascii="Times New Roman" w:hAnsi="Times New Roman"/>
          <w:color w:val="000000"/>
          <w:sz w:val="28"/>
          <w:szCs w:val="28"/>
        </w:rPr>
      </w:pPr>
      <w:r w:rsidRPr="00C120CE">
        <w:rPr>
          <w:rFonts w:ascii="Times New Roman" w:hAnsi="Times New Roman"/>
          <w:sz w:val="28"/>
          <w:szCs w:val="28"/>
        </w:rPr>
        <w:t xml:space="preserve">Санкт-Петербургский государственный </w:t>
      </w:r>
      <w:r w:rsidRPr="00C120CE">
        <w:rPr>
          <w:rFonts w:ascii="Times New Roman" w:hAnsi="Times New Roman"/>
          <w:color w:val="000000"/>
          <w:sz w:val="28"/>
          <w:szCs w:val="28"/>
        </w:rPr>
        <w:t>экономический университет</w:t>
      </w:r>
    </w:p>
    <w:p w:rsidR="00D53993" w:rsidRPr="0098408B" w:rsidRDefault="00D53993" w:rsidP="00C120CE">
      <w:pPr>
        <w:autoSpaceDE w:val="0"/>
        <w:autoSpaceDN w:val="0"/>
        <w:adjustRightInd w:val="0"/>
        <w:spacing w:after="0"/>
        <w:jc w:val="right"/>
        <w:rPr>
          <w:rFonts w:ascii="Times New Roman" w:hAnsi="Times New Roman"/>
          <w:color w:val="000000"/>
          <w:sz w:val="28"/>
          <w:szCs w:val="28"/>
        </w:rPr>
      </w:pPr>
      <w:r w:rsidRPr="00C120CE">
        <w:rPr>
          <w:rFonts w:ascii="Times New Roman" w:hAnsi="Times New Roman"/>
          <w:color w:val="000000"/>
          <w:sz w:val="28"/>
          <w:szCs w:val="28"/>
          <w:lang w:val="en-US"/>
        </w:rPr>
        <w:t>St</w:t>
      </w:r>
      <w:r w:rsidRPr="0098408B">
        <w:rPr>
          <w:rFonts w:ascii="Times New Roman" w:hAnsi="Times New Roman"/>
          <w:color w:val="000000"/>
          <w:sz w:val="28"/>
          <w:szCs w:val="28"/>
        </w:rPr>
        <w:t xml:space="preserve">. </w:t>
      </w:r>
      <w:r w:rsidRPr="00C120CE">
        <w:rPr>
          <w:rFonts w:ascii="Times New Roman" w:hAnsi="Times New Roman"/>
          <w:color w:val="000000"/>
          <w:sz w:val="28"/>
          <w:szCs w:val="28"/>
          <w:lang w:val="en-US"/>
        </w:rPr>
        <w:t>Petersburg</w:t>
      </w:r>
      <w:r w:rsidRPr="0098408B">
        <w:rPr>
          <w:rFonts w:ascii="Times New Roman" w:hAnsi="Times New Roman"/>
          <w:color w:val="000000"/>
          <w:sz w:val="28"/>
          <w:szCs w:val="28"/>
        </w:rPr>
        <w:t xml:space="preserve"> </w:t>
      </w:r>
      <w:r w:rsidRPr="00C120CE">
        <w:rPr>
          <w:rFonts w:ascii="Times New Roman" w:hAnsi="Times New Roman"/>
          <w:color w:val="000000"/>
          <w:sz w:val="28"/>
          <w:szCs w:val="28"/>
          <w:lang w:val="en-US"/>
        </w:rPr>
        <w:t>State</w:t>
      </w:r>
      <w:r w:rsidRPr="0098408B">
        <w:rPr>
          <w:rFonts w:ascii="Times New Roman" w:hAnsi="Times New Roman"/>
          <w:color w:val="000000"/>
          <w:sz w:val="28"/>
          <w:szCs w:val="28"/>
        </w:rPr>
        <w:t xml:space="preserve"> </w:t>
      </w:r>
      <w:r w:rsidRPr="00C120CE">
        <w:rPr>
          <w:rFonts w:ascii="Times New Roman" w:hAnsi="Times New Roman"/>
          <w:color w:val="000000"/>
          <w:sz w:val="28"/>
          <w:szCs w:val="28"/>
          <w:lang w:val="en-US"/>
        </w:rPr>
        <w:t>University</w:t>
      </w:r>
      <w:r w:rsidRPr="0098408B">
        <w:rPr>
          <w:rFonts w:ascii="Times New Roman" w:hAnsi="Times New Roman"/>
          <w:color w:val="000000"/>
          <w:sz w:val="28"/>
          <w:szCs w:val="28"/>
        </w:rPr>
        <w:t xml:space="preserve"> </w:t>
      </w:r>
      <w:r w:rsidRPr="00C120CE">
        <w:rPr>
          <w:rFonts w:ascii="Times New Roman" w:hAnsi="Times New Roman"/>
          <w:color w:val="000000"/>
          <w:sz w:val="28"/>
          <w:szCs w:val="28"/>
          <w:lang w:val="en-US"/>
        </w:rPr>
        <w:t>of</w:t>
      </w:r>
      <w:r w:rsidRPr="0098408B">
        <w:rPr>
          <w:rFonts w:ascii="Times New Roman" w:hAnsi="Times New Roman"/>
          <w:color w:val="000000"/>
          <w:sz w:val="28"/>
          <w:szCs w:val="28"/>
        </w:rPr>
        <w:t xml:space="preserve"> </w:t>
      </w:r>
      <w:r w:rsidRPr="00C120CE">
        <w:rPr>
          <w:rFonts w:ascii="Times New Roman" w:hAnsi="Times New Roman"/>
          <w:color w:val="000000"/>
          <w:sz w:val="28"/>
          <w:szCs w:val="28"/>
          <w:lang w:val="en-US"/>
        </w:rPr>
        <w:t>Economics</w:t>
      </w:r>
    </w:p>
    <w:p w:rsidR="00D53993" w:rsidRPr="00F97F5E" w:rsidRDefault="00F97F5E" w:rsidP="00C120CE">
      <w:pPr>
        <w:autoSpaceDE w:val="0"/>
        <w:autoSpaceDN w:val="0"/>
        <w:adjustRightInd w:val="0"/>
        <w:spacing w:after="0"/>
        <w:jc w:val="right"/>
        <w:rPr>
          <w:rFonts w:ascii="Times New Roman" w:hAnsi="Times New Roman"/>
          <w:color w:val="000000"/>
          <w:sz w:val="28"/>
          <w:szCs w:val="28"/>
        </w:rPr>
      </w:pPr>
      <w:r>
        <w:rPr>
          <w:rFonts w:ascii="Times New Roman" w:hAnsi="Times New Roman"/>
          <w:color w:val="000000"/>
          <w:sz w:val="28"/>
          <w:szCs w:val="28"/>
        </w:rPr>
        <w:t>Профессор</w:t>
      </w:r>
    </w:p>
    <w:p w:rsidR="00D53993" w:rsidRPr="0098408B" w:rsidRDefault="00F97F5E" w:rsidP="00C120CE">
      <w:pPr>
        <w:autoSpaceDE w:val="0"/>
        <w:autoSpaceDN w:val="0"/>
        <w:adjustRightInd w:val="0"/>
        <w:spacing w:after="0"/>
        <w:jc w:val="right"/>
        <w:rPr>
          <w:rFonts w:ascii="Times New Roman" w:hAnsi="Times New Roman"/>
          <w:color w:val="000000"/>
          <w:sz w:val="28"/>
          <w:szCs w:val="28"/>
        </w:rPr>
      </w:pPr>
      <w:r w:rsidRPr="00F97F5E">
        <w:rPr>
          <w:rFonts w:ascii="Times New Roman" w:hAnsi="Times New Roman"/>
          <w:color w:val="000000"/>
          <w:sz w:val="28"/>
          <w:szCs w:val="28"/>
          <w:lang w:val="en-US"/>
        </w:rPr>
        <w:t>Professor</w:t>
      </w:r>
    </w:p>
    <w:p w:rsidR="00F97F5E" w:rsidRPr="0098408B" w:rsidRDefault="00D53993" w:rsidP="00C120CE">
      <w:pPr>
        <w:autoSpaceDE w:val="0"/>
        <w:autoSpaceDN w:val="0"/>
        <w:adjustRightInd w:val="0"/>
        <w:spacing w:after="0"/>
        <w:jc w:val="right"/>
        <w:rPr>
          <w:rFonts w:ascii="Times New Roman" w:hAnsi="Times New Roman"/>
          <w:color w:val="000000"/>
          <w:sz w:val="28"/>
          <w:szCs w:val="28"/>
        </w:rPr>
      </w:pPr>
      <w:r w:rsidRPr="0098408B">
        <w:rPr>
          <w:rFonts w:ascii="Times New Roman" w:hAnsi="Times New Roman"/>
          <w:color w:val="000000"/>
          <w:sz w:val="28"/>
          <w:szCs w:val="28"/>
        </w:rPr>
        <w:t>Кафедра мировой экономики и международных экономических отношений</w:t>
      </w:r>
    </w:p>
    <w:p w:rsidR="00D53993" w:rsidRPr="00F97F5E" w:rsidRDefault="00D53993" w:rsidP="00C120CE">
      <w:pPr>
        <w:autoSpaceDE w:val="0"/>
        <w:autoSpaceDN w:val="0"/>
        <w:adjustRightInd w:val="0"/>
        <w:spacing w:after="0"/>
        <w:jc w:val="right"/>
        <w:rPr>
          <w:rFonts w:ascii="Times New Roman" w:hAnsi="Times New Roman"/>
          <w:color w:val="000000"/>
          <w:sz w:val="28"/>
          <w:szCs w:val="28"/>
          <w:lang w:val="en-US"/>
        </w:rPr>
      </w:pPr>
      <w:r w:rsidRPr="00F97F5E">
        <w:rPr>
          <w:rFonts w:ascii="Times New Roman" w:hAnsi="Times New Roman"/>
          <w:color w:val="000000"/>
          <w:sz w:val="28"/>
          <w:szCs w:val="28"/>
          <w:lang w:val="en-US"/>
        </w:rPr>
        <w:t>Department of World Economy and International Economic Relations</w:t>
      </w:r>
    </w:p>
    <w:p w:rsidR="00D53993" w:rsidRPr="0098408B" w:rsidRDefault="002331AC" w:rsidP="00C120CE">
      <w:pPr>
        <w:autoSpaceDE w:val="0"/>
        <w:autoSpaceDN w:val="0"/>
        <w:adjustRightInd w:val="0"/>
        <w:spacing w:after="0"/>
        <w:jc w:val="right"/>
        <w:rPr>
          <w:rFonts w:ascii="Times New Roman" w:hAnsi="Times New Roman"/>
          <w:color w:val="000000"/>
          <w:sz w:val="28"/>
          <w:szCs w:val="28"/>
        </w:rPr>
      </w:pPr>
      <w:hyperlink r:id="rId9" w:history="1">
        <w:r w:rsidR="00F97F5E">
          <w:rPr>
            <w:rFonts w:ascii="Times New Roman" w:hAnsi="Times New Roman"/>
            <w:color w:val="000000"/>
            <w:sz w:val="28"/>
            <w:szCs w:val="28"/>
            <w:lang w:val="en-US"/>
          </w:rPr>
          <w:t>p</w:t>
        </w:r>
        <w:r w:rsidR="00C120CE" w:rsidRPr="00F97F5E">
          <w:rPr>
            <w:rFonts w:ascii="Times New Roman" w:hAnsi="Times New Roman"/>
            <w:color w:val="000000"/>
            <w:sz w:val="28"/>
            <w:szCs w:val="28"/>
            <w:lang w:val="en-US"/>
          </w:rPr>
          <w:t>latonov</w:t>
        </w:r>
        <w:r w:rsidR="00C120CE" w:rsidRPr="0098408B">
          <w:rPr>
            <w:rFonts w:ascii="Times New Roman" w:hAnsi="Times New Roman"/>
            <w:color w:val="000000"/>
            <w:sz w:val="28"/>
            <w:szCs w:val="28"/>
          </w:rPr>
          <w:t>@</w:t>
        </w:r>
        <w:r w:rsidR="00C120CE" w:rsidRPr="00F97F5E">
          <w:rPr>
            <w:rFonts w:ascii="Times New Roman" w:hAnsi="Times New Roman"/>
            <w:color w:val="000000"/>
            <w:sz w:val="28"/>
            <w:szCs w:val="28"/>
            <w:lang w:val="en-US"/>
          </w:rPr>
          <w:t>inbox</w:t>
        </w:r>
        <w:r w:rsidR="00C120CE" w:rsidRPr="0098408B">
          <w:rPr>
            <w:rFonts w:ascii="Times New Roman" w:hAnsi="Times New Roman"/>
            <w:color w:val="000000"/>
            <w:sz w:val="28"/>
            <w:szCs w:val="28"/>
          </w:rPr>
          <w:t>.</w:t>
        </w:r>
        <w:r w:rsidR="00C120CE" w:rsidRPr="00F97F5E">
          <w:rPr>
            <w:rFonts w:ascii="Times New Roman" w:hAnsi="Times New Roman"/>
            <w:color w:val="000000"/>
            <w:sz w:val="28"/>
            <w:szCs w:val="28"/>
            <w:lang w:val="en-US"/>
          </w:rPr>
          <w:t>ru</w:t>
        </w:r>
      </w:hyperlink>
    </w:p>
    <w:p w:rsidR="00D53993" w:rsidRPr="00C120CE" w:rsidRDefault="00D53993" w:rsidP="00C120CE">
      <w:pPr>
        <w:autoSpaceDE w:val="0"/>
        <w:autoSpaceDN w:val="0"/>
        <w:adjustRightInd w:val="0"/>
        <w:spacing w:after="0"/>
        <w:jc w:val="right"/>
        <w:rPr>
          <w:rFonts w:ascii="Times New Roman" w:hAnsi="Times New Roman"/>
          <w:color w:val="000000"/>
          <w:sz w:val="28"/>
          <w:szCs w:val="28"/>
        </w:rPr>
      </w:pPr>
    </w:p>
    <w:p w:rsidR="00D53993" w:rsidRPr="00C120CE" w:rsidRDefault="00D53993" w:rsidP="00C120CE">
      <w:pPr>
        <w:autoSpaceDE w:val="0"/>
        <w:autoSpaceDN w:val="0"/>
        <w:adjustRightInd w:val="0"/>
        <w:spacing w:after="0"/>
        <w:jc w:val="center"/>
        <w:rPr>
          <w:rFonts w:ascii="Times New Roman" w:hAnsi="Times New Roman"/>
          <w:color w:val="FFFFFF"/>
          <w:sz w:val="28"/>
          <w:szCs w:val="28"/>
        </w:rPr>
      </w:pPr>
      <w:r w:rsidRPr="00C120CE">
        <w:rPr>
          <w:rFonts w:ascii="Times New Roman" w:hAnsi="Times New Roman"/>
          <w:b/>
          <w:bCs/>
          <w:color w:val="000000"/>
          <w:sz w:val="28"/>
          <w:szCs w:val="28"/>
        </w:rPr>
        <w:t>МЕХАНИЗМ ВЗАИМОДЕЙСТВИЯ КРУПНЫХ И СРЕДНИХ ПРЕДПРИЯТИЙ КАК ЭЛЕМЕНТ ЭКОНОМИЧЕСКОЙ МОДЕЛИ РОССИИ</w:t>
      </w:r>
      <w:r w:rsidRPr="00C120CE">
        <w:rPr>
          <w:rFonts w:ascii="Cambria Math" w:hAnsi="Cambria Math"/>
          <w:color w:val="FFFFFF"/>
          <w:sz w:val="28"/>
          <w:szCs w:val="28"/>
        </w:rPr>
        <w:t>∗</w:t>
      </w:r>
    </w:p>
    <w:p w:rsidR="00D53993" w:rsidRPr="00C120CE" w:rsidRDefault="00D53993" w:rsidP="00C120CE">
      <w:pPr>
        <w:autoSpaceDE w:val="0"/>
        <w:autoSpaceDN w:val="0"/>
        <w:adjustRightInd w:val="0"/>
        <w:spacing w:after="0"/>
        <w:jc w:val="center"/>
        <w:rPr>
          <w:rFonts w:ascii="Times New Roman" w:hAnsi="Times New Roman"/>
          <w:b/>
          <w:bCs/>
          <w:color w:val="000000"/>
          <w:sz w:val="28"/>
          <w:szCs w:val="28"/>
          <w:lang w:val="en-US"/>
        </w:rPr>
      </w:pPr>
      <w:r w:rsidRPr="00C120CE">
        <w:rPr>
          <w:rFonts w:ascii="Times New Roman" w:hAnsi="Times New Roman"/>
          <w:b/>
          <w:bCs/>
          <w:color w:val="000000"/>
          <w:sz w:val="28"/>
          <w:szCs w:val="28"/>
          <w:lang w:val="en-US"/>
        </w:rPr>
        <w:t>ARRANGEMENT FOR LARGE AND MEDIUM-SIZED ENTERPRISES</w:t>
      </w:r>
    </w:p>
    <w:p w:rsidR="00D53993" w:rsidRPr="00C120CE" w:rsidRDefault="00D53993" w:rsidP="00C120CE">
      <w:pPr>
        <w:autoSpaceDE w:val="0"/>
        <w:autoSpaceDN w:val="0"/>
        <w:adjustRightInd w:val="0"/>
        <w:spacing w:after="0"/>
        <w:jc w:val="center"/>
        <w:rPr>
          <w:rFonts w:ascii="Times New Roman" w:hAnsi="Times New Roman"/>
          <w:b/>
          <w:bCs/>
          <w:color w:val="000000"/>
          <w:sz w:val="28"/>
          <w:szCs w:val="28"/>
          <w:lang w:val="en-US"/>
        </w:rPr>
      </w:pPr>
      <w:r w:rsidRPr="00C120CE">
        <w:rPr>
          <w:rFonts w:ascii="Times New Roman" w:hAnsi="Times New Roman"/>
          <w:b/>
          <w:bCs/>
          <w:color w:val="000000"/>
          <w:sz w:val="28"/>
          <w:szCs w:val="28"/>
          <w:lang w:val="en-US"/>
        </w:rPr>
        <w:t>INTERACTION AS A PART OF THE RUSSIAN ECONOMIC MODEL</w:t>
      </w:r>
    </w:p>
    <w:p w:rsidR="00D53993" w:rsidRPr="00C120CE" w:rsidRDefault="00D53993" w:rsidP="00C120CE">
      <w:pPr>
        <w:autoSpaceDE w:val="0"/>
        <w:autoSpaceDN w:val="0"/>
        <w:adjustRightInd w:val="0"/>
        <w:spacing w:after="0"/>
        <w:jc w:val="center"/>
        <w:rPr>
          <w:rFonts w:ascii="Times New Roman" w:hAnsi="Times New Roman"/>
          <w:color w:val="FFFFFF"/>
          <w:sz w:val="28"/>
          <w:szCs w:val="28"/>
          <w:lang w:val="en-US"/>
        </w:rPr>
      </w:pPr>
    </w:p>
    <w:p w:rsidR="00D53993" w:rsidRPr="00C120CE" w:rsidRDefault="00D53993" w:rsidP="00F97F5E">
      <w:pPr>
        <w:autoSpaceDE w:val="0"/>
        <w:autoSpaceDN w:val="0"/>
        <w:adjustRightInd w:val="0"/>
        <w:spacing w:after="0"/>
        <w:jc w:val="both"/>
        <w:rPr>
          <w:rFonts w:ascii="Times New Roman" w:hAnsi="Times New Roman"/>
          <w:iCs/>
          <w:color w:val="000000"/>
          <w:sz w:val="20"/>
          <w:szCs w:val="20"/>
        </w:rPr>
      </w:pPr>
      <w:r w:rsidRPr="00C120CE">
        <w:rPr>
          <w:rFonts w:ascii="Times New Roman" w:hAnsi="Times New Roman"/>
          <w:b/>
          <w:bCs/>
          <w:iCs/>
          <w:color w:val="000000"/>
          <w:sz w:val="20"/>
          <w:szCs w:val="20"/>
        </w:rPr>
        <w:t xml:space="preserve">Аннотация. </w:t>
      </w:r>
      <w:r w:rsidRPr="00C120CE">
        <w:rPr>
          <w:rFonts w:ascii="Times New Roman" w:hAnsi="Times New Roman"/>
          <w:iCs/>
          <w:color w:val="000000"/>
          <w:sz w:val="20"/>
          <w:szCs w:val="20"/>
        </w:rPr>
        <w:t>Статья посвящена рассмотрению роли и значения механизма взаимодействия крупного и среднего бизнеса как элемента новой модели национальной экономики с учетом требований экономии на масштабах, организационной гибкости и контроля транзакционных издержек. Конкретизируется понятие «область экономической эффективности бизнеса различных размеров» и на этой основе предлагается типология малых и средних предприятий. Обоснован подход к построению организационно-</w:t>
      </w:r>
      <w:proofErr w:type="gramStart"/>
      <w:r w:rsidRPr="00C120CE">
        <w:rPr>
          <w:rFonts w:ascii="Times New Roman" w:hAnsi="Times New Roman"/>
          <w:iCs/>
          <w:color w:val="000000"/>
          <w:sz w:val="20"/>
          <w:szCs w:val="20"/>
        </w:rPr>
        <w:t>экономического механизма</w:t>
      </w:r>
      <w:proofErr w:type="gramEnd"/>
      <w:r w:rsidRPr="00C120CE">
        <w:rPr>
          <w:rFonts w:ascii="Times New Roman" w:hAnsi="Times New Roman"/>
          <w:iCs/>
          <w:color w:val="000000"/>
          <w:sz w:val="20"/>
          <w:szCs w:val="20"/>
        </w:rPr>
        <w:t xml:space="preserve"> взаимодействия среднего и крупного бизнеса.</w:t>
      </w:r>
    </w:p>
    <w:p w:rsidR="00D53993" w:rsidRPr="00C120CE" w:rsidRDefault="00D53993" w:rsidP="00F97F5E">
      <w:pPr>
        <w:autoSpaceDE w:val="0"/>
        <w:autoSpaceDN w:val="0"/>
        <w:adjustRightInd w:val="0"/>
        <w:spacing w:after="0"/>
        <w:jc w:val="both"/>
        <w:rPr>
          <w:rFonts w:ascii="Times New Roman" w:hAnsi="Times New Roman"/>
          <w:b/>
          <w:bCs/>
          <w:i/>
          <w:iCs/>
          <w:color w:val="000000"/>
          <w:sz w:val="20"/>
          <w:szCs w:val="20"/>
        </w:rPr>
      </w:pPr>
      <w:r w:rsidRPr="00C120CE">
        <w:rPr>
          <w:rFonts w:ascii="Times New Roman" w:hAnsi="Times New Roman"/>
          <w:b/>
          <w:bCs/>
          <w:i/>
          <w:iCs/>
          <w:color w:val="000000"/>
          <w:sz w:val="20"/>
          <w:szCs w:val="20"/>
        </w:rPr>
        <w:t xml:space="preserve">Ключевые слова. </w:t>
      </w:r>
      <w:r w:rsidRPr="00C120CE">
        <w:rPr>
          <w:rFonts w:ascii="Times New Roman" w:hAnsi="Times New Roman"/>
          <w:i/>
          <w:iCs/>
          <w:color w:val="000000"/>
          <w:sz w:val="20"/>
          <w:szCs w:val="20"/>
        </w:rPr>
        <w:t>Средние предприятия, экономия на масштабах, механизм кооперации, инновационное развитие</w:t>
      </w:r>
      <w:r w:rsidRPr="00C120CE">
        <w:rPr>
          <w:rFonts w:ascii="Times New Roman" w:hAnsi="Times New Roman"/>
          <w:b/>
          <w:bCs/>
          <w:i/>
          <w:iCs/>
          <w:color w:val="000000"/>
          <w:sz w:val="20"/>
          <w:szCs w:val="20"/>
        </w:rPr>
        <w:t>.</w:t>
      </w:r>
    </w:p>
    <w:p w:rsidR="00D53993" w:rsidRPr="00C120CE" w:rsidRDefault="00D53993" w:rsidP="00F97F5E">
      <w:pPr>
        <w:autoSpaceDE w:val="0"/>
        <w:autoSpaceDN w:val="0"/>
        <w:adjustRightInd w:val="0"/>
        <w:spacing w:after="0"/>
        <w:jc w:val="both"/>
        <w:rPr>
          <w:rFonts w:ascii="Times New Roman" w:hAnsi="Times New Roman"/>
          <w:iCs/>
          <w:color w:val="000000"/>
          <w:sz w:val="20"/>
          <w:szCs w:val="20"/>
          <w:lang w:val="en-US"/>
        </w:rPr>
      </w:pPr>
      <w:r w:rsidRPr="00C120CE">
        <w:rPr>
          <w:rFonts w:ascii="Times New Roman" w:hAnsi="Times New Roman"/>
          <w:b/>
          <w:bCs/>
          <w:iCs/>
          <w:color w:val="000000"/>
          <w:sz w:val="20"/>
          <w:szCs w:val="20"/>
          <w:lang w:val="en-US"/>
        </w:rPr>
        <w:t xml:space="preserve">Abstract. </w:t>
      </w:r>
      <w:r w:rsidRPr="00C120CE">
        <w:rPr>
          <w:rFonts w:ascii="Times New Roman" w:hAnsi="Times New Roman"/>
          <w:iCs/>
          <w:color w:val="000000"/>
          <w:sz w:val="20"/>
          <w:szCs w:val="20"/>
          <w:lang w:val="en-US"/>
        </w:rPr>
        <w:t>This article considers the role and significance of organizational arrangement for large and medium-sized enterprises interaction as a part of the national economic model that takes into account the necessity of achieving the economies of scale, the maintaining organizational flexibility as well as the need for control of transaction costs. The authors propose typology of small and medium-sized enterprises based on “the scope of economic efficiency of different-sized enterprises”. They specify the approach for setting-up organizational platform for interaction of large and medium-sized enterprises.</w:t>
      </w:r>
    </w:p>
    <w:p w:rsidR="00D53993" w:rsidRPr="00C120CE" w:rsidRDefault="00D53993" w:rsidP="00F97F5E">
      <w:pPr>
        <w:autoSpaceDE w:val="0"/>
        <w:autoSpaceDN w:val="0"/>
        <w:adjustRightInd w:val="0"/>
        <w:spacing w:after="0"/>
        <w:jc w:val="both"/>
        <w:rPr>
          <w:rFonts w:ascii="Times New Roman" w:hAnsi="Times New Roman"/>
          <w:b/>
          <w:sz w:val="20"/>
          <w:szCs w:val="20"/>
          <w:lang w:val="en-US"/>
        </w:rPr>
      </w:pPr>
      <w:proofErr w:type="gramStart"/>
      <w:r w:rsidRPr="00C120CE">
        <w:rPr>
          <w:rFonts w:ascii="Times New Roman" w:hAnsi="Times New Roman"/>
          <w:b/>
          <w:bCs/>
          <w:i/>
          <w:iCs/>
          <w:color w:val="000000"/>
          <w:sz w:val="20"/>
          <w:szCs w:val="20"/>
          <w:lang w:val="en-US"/>
        </w:rPr>
        <w:t>Key words.</w:t>
      </w:r>
      <w:proofErr w:type="gramEnd"/>
      <w:r w:rsidRPr="00C120CE">
        <w:rPr>
          <w:rFonts w:ascii="Times New Roman" w:hAnsi="Times New Roman"/>
          <w:b/>
          <w:bCs/>
          <w:i/>
          <w:iCs/>
          <w:color w:val="000000"/>
          <w:sz w:val="20"/>
          <w:szCs w:val="20"/>
          <w:lang w:val="en-US"/>
        </w:rPr>
        <w:t xml:space="preserve"> </w:t>
      </w:r>
      <w:proofErr w:type="gramStart"/>
      <w:r w:rsidRPr="00C120CE">
        <w:rPr>
          <w:rFonts w:ascii="Times New Roman" w:hAnsi="Times New Roman"/>
          <w:i/>
          <w:iCs/>
          <w:color w:val="000000"/>
          <w:sz w:val="20"/>
          <w:szCs w:val="20"/>
          <w:lang w:val="en-US"/>
        </w:rPr>
        <w:t>Medium-sized enterprises, economies of scale, cooperation arrangement, innovation-driven development.</w:t>
      </w:r>
      <w:proofErr w:type="gramEnd"/>
    </w:p>
    <w:p w:rsidR="00D53993" w:rsidRPr="00C120CE" w:rsidRDefault="00D53993" w:rsidP="00C120CE">
      <w:pPr>
        <w:autoSpaceDE w:val="0"/>
        <w:autoSpaceDN w:val="0"/>
        <w:adjustRightInd w:val="0"/>
        <w:spacing w:after="0"/>
        <w:rPr>
          <w:rFonts w:ascii="Times New Roman" w:hAnsi="Times New Roman"/>
          <w:i/>
          <w:iCs/>
          <w:color w:val="000000"/>
          <w:sz w:val="20"/>
          <w:szCs w:val="20"/>
          <w:lang w:val="en-US"/>
        </w:rPr>
      </w:pPr>
    </w:p>
    <w:p w:rsidR="00D53993" w:rsidRPr="00C120CE" w:rsidRDefault="00D53993" w:rsidP="00C120CE">
      <w:pPr>
        <w:spacing w:after="0"/>
        <w:rPr>
          <w:rFonts w:ascii="Times New Roman" w:hAnsi="Times New Roman"/>
        </w:rPr>
      </w:pPr>
      <w:r w:rsidRPr="00C120CE">
        <w:rPr>
          <w:rFonts w:ascii="Times New Roman" w:hAnsi="Times New Roman"/>
          <w:sz w:val="28"/>
          <w:szCs w:val="28"/>
        </w:rPr>
        <w:t>Текст</w:t>
      </w:r>
      <w:r w:rsidRPr="00C120CE">
        <w:rPr>
          <w:rFonts w:ascii="Times New Roman" w:hAnsi="Times New Roman"/>
          <w:sz w:val="16"/>
          <w:szCs w:val="16"/>
        </w:rPr>
        <w:t xml:space="preserve"> </w:t>
      </w:r>
      <w:r w:rsidRPr="00C120CE">
        <w:rPr>
          <w:rFonts w:ascii="Times New Roman" w:hAnsi="Times New Roman"/>
        </w:rPr>
        <w:t>________________________________________________________________________________________________________________________________________________________________</w:t>
      </w:r>
    </w:p>
    <w:p w:rsidR="00D53993" w:rsidRPr="00C120CE" w:rsidRDefault="00D53993" w:rsidP="00C120CE">
      <w:pPr>
        <w:spacing w:after="0"/>
        <w:rPr>
          <w:rFonts w:ascii="Times New Roman" w:hAnsi="Times New Roman"/>
        </w:rPr>
      </w:pPr>
    </w:p>
    <w:p w:rsidR="00D53993" w:rsidRPr="00C120CE" w:rsidRDefault="00D53993" w:rsidP="00C120CE">
      <w:pPr>
        <w:spacing w:after="0"/>
        <w:jc w:val="center"/>
        <w:rPr>
          <w:rFonts w:ascii="Times New Roman" w:hAnsi="Times New Roman"/>
          <w:sz w:val="28"/>
          <w:szCs w:val="28"/>
        </w:rPr>
      </w:pPr>
      <w:r w:rsidRPr="00C120CE">
        <w:rPr>
          <w:rFonts w:ascii="Times New Roman" w:hAnsi="Times New Roman"/>
          <w:sz w:val="28"/>
          <w:szCs w:val="28"/>
        </w:rPr>
        <w:t>ЛИТЕРАТУРА</w:t>
      </w:r>
    </w:p>
    <w:p w:rsidR="00D53993" w:rsidRPr="00C120CE" w:rsidRDefault="00D53993" w:rsidP="00C120CE">
      <w:pPr>
        <w:autoSpaceDE w:val="0"/>
        <w:autoSpaceDN w:val="0"/>
        <w:adjustRightInd w:val="0"/>
        <w:spacing w:after="0"/>
        <w:rPr>
          <w:rFonts w:ascii="Times New Roman" w:hAnsi="Times New Roman"/>
          <w:sz w:val="20"/>
          <w:szCs w:val="20"/>
        </w:rPr>
      </w:pPr>
      <w:r w:rsidRPr="00C120CE">
        <w:rPr>
          <w:rFonts w:ascii="Times New Roman" w:hAnsi="Times New Roman"/>
          <w:sz w:val="20"/>
          <w:szCs w:val="20"/>
        </w:rPr>
        <w:t xml:space="preserve">1. </w:t>
      </w:r>
      <w:r w:rsidRPr="00C120CE">
        <w:rPr>
          <w:rFonts w:ascii="Times New Roman" w:hAnsi="Times New Roman"/>
          <w:i/>
          <w:iCs/>
          <w:sz w:val="20"/>
          <w:szCs w:val="20"/>
        </w:rPr>
        <w:t xml:space="preserve">Карлик А.Е., Платонов В.В. </w:t>
      </w:r>
      <w:r w:rsidRPr="00C120CE">
        <w:rPr>
          <w:rFonts w:ascii="Times New Roman" w:hAnsi="Times New Roman"/>
          <w:sz w:val="20"/>
          <w:szCs w:val="20"/>
        </w:rPr>
        <w:t>Аналитическая структура ресурсно-ориентированного подхода. Часть 1 // Проблемы теории и практики управления. 2013. № 6-7. С. 26-37.</w:t>
      </w:r>
    </w:p>
    <w:p w:rsidR="00D53993" w:rsidRPr="00C120CE" w:rsidRDefault="00D53993" w:rsidP="00C120CE">
      <w:pPr>
        <w:autoSpaceDE w:val="0"/>
        <w:autoSpaceDN w:val="0"/>
        <w:adjustRightInd w:val="0"/>
        <w:spacing w:after="0"/>
        <w:rPr>
          <w:rFonts w:ascii="Times New Roman" w:hAnsi="Times New Roman"/>
          <w:sz w:val="20"/>
          <w:szCs w:val="20"/>
        </w:rPr>
      </w:pPr>
      <w:r w:rsidRPr="00C120CE">
        <w:rPr>
          <w:rFonts w:ascii="Times New Roman" w:hAnsi="Times New Roman"/>
          <w:sz w:val="20"/>
          <w:szCs w:val="20"/>
        </w:rPr>
        <w:lastRenderedPageBreak/>
        <w:t xml:space="preserve">2. </w:t>
      </w:r>
      <w:proofErr w:type="spellStart"/>
      <w:r w:rsidRPr="00C120CE">
        <w:rPr>
          <w:rFonts w:ascii="Times New Roman" w:hAnsi="Times New Roman"/>
          <w:i/>
          <w:iCs/>
          <w:sz w:val="20"/>
          <w:szCs w:val="20"/>
        </w:rPr>
        <w:t>Коуз</w:t>
      </w:r>
      <w:proofErr w:type="spellEnd"/>
      <w:r w:rsidRPr="00C120CE">
        <w:rPr>
          <w:rFonts w:ascii="Times New Roman" w:hAnsi="Times New Roman"/>
          <w:i/>
          <w:iCs/>
          <w:sz w:val="20"/>
          <w:szCs w:val="20"/>
        </w:rPr>
        <w:t xml:space="preserve"> Р. </w:t>
      </w:r>
      <w:r w:rsidRPr="00C120CE">
        <w:rPr>
          <w:rFonts w:ascii="Times New Roman" w:hAnsi="Times New Roman"/>
          <w:sz w:val="20"/>
          <w:szCs w:val="20"/>
        </w:rPr>
        <w:t>Природа фирмы // Теория фирмы. СПб</w:t>
      </w:r>
      <w:proofErr w:type="gramStart"/>
      <w:r w:rsidRPr="00C120CE">
        <w:rPr>
          <w:rFonts w:ascii="Times New Roman" w:hAnsi="Times New Roman"/>
          <w:sz w:val="20"/>
          <w:szCs w:val="20"/>
        </w:rPr>
        <w:t xml:space="preserve">.: </w:t>
      </w:r>
      <w:proofErr w:type="gramEnd"/>
      <w:r w:rsidRPr="00C120CE">
        <w:rPr>
          <w:rFonts w:ascii="Times New Roman" w:hAnsi="Times New Roman"/>
          <w:sz w:val="20"/>
          <w:szCs w:val="20"/>
        </w:rPr>
        <w:t>Экономическая школа, 1995. С. 11-32.</w:t>
      </w:r>
    </w:p>
    <w:p w:rsidR="00D53993" w:rsidRPr="00C120CE" w:rsidRDefault="00D53993" w:rsidP="00C120CE">
      <w:pPr>
        <w:autoSpaceDE w:val="0"/>
        <w:autoSpaceDN w:val="0"/>
        <w:adjustRightInd w:val="0"/>
        <w:spacing w:after="0"/>
        <w:rPr>
          <w:rFonts w:ascii="Times New Roman" w:hAnsi="Times New Roman"/>
          <w:sz w:val="20"/>
          <w:szCs w:val="20"/>
        </w:rPr>
      </w:pPr>
      <w:r w:rsidRPr="00C120CE">
        <w:rPr>
          <w:rFonts w:ascii="Times New Roman" w:hAnsi="Times New Roman"/>
          <w:sz w:val="20"/>
          <w:szCs w:val="20"/>
        </w:rPr>
        <w:t xml:space="preserve">3. </w:t>
      </w:r>
      <w:r w:rsidRPr="00C120CE">
        <w:rPr>
          <w:rFonts w:ascii="Times New Roman" w:hAnsi="Times New Roman"/>
          <w:i/>
          <w:iCs/>
          <w:sz w:val="20"/>
          <w:szCs w:val="20"/>
        </w:rPr>
        <w:t xml:space="preserve">Маркс К. </w:t>
      </w:r>
      <w:r w:rsidRPr="00C120CE">
        <w:rPr>
          <w:rFonts w:ascii="Times New Roman" w:hAnsi="Times New Roman"/>
          <w:sz w:val="20"/>
          <w:szCs w:val="20"/>
        </w:rPr>
        <w:t xml:space="preserve">Капитал  // Маркс К., Энгельс Ф. Соч. 2-ое изд. Т. 23. М.: </w:t>
      </w:r>
      <w:proofErr w:type="spellStart"/>
      <w:r w:rsidRPr="00C120CE">
        <w:rPr>
          <w:rFonts w:ascii="Times New Roman" w:hAnsi="Times New Roman"/>
          <w:sz w:val="20"/>
          <w:szCs w:val="20"/>
        </w:rPr>
        <w:t>Госполитиздат</w:t>
      </w:r>
      <w:proofErr w:type="spellEnd"/>
      <w:r w:rsidRPr="00C120CE">
        <w:rPr>
          <w:rFonts w:ascii="Times New Roman" w:hAnsi="Times New Roman"/>
          <w:sz w:val="20"/>
          <w:szCs w:val="20"/>
        </w:rPr>
        <w:t>, 1960.</w:t>
      </w:r>
    </w:p>
    <w:p w:rsidR="00D53993" w:rsidRPr="00C120CE" w:rsidRDefault="00D53993" w:rsidP="00C120CE">
      <w:pPr>
        <w:autoSpaceDE w:val="0"/>
        <w:autoSpaceDN w:val="0"/>
        <w:adjustRightInd w:val="0"/>
        <w:spacing w:after="0"/>
        <w:rPr>
          <w:rFonts w:ascii="Times New Roman" w:hAnsi="Times New Roman"/>
          <w:sz w:val="20"/>
          <w:szCs w:val="20"/>
        </w:rPr>
      </w:pPr>
      <w:r w:rsidRPr="00C120CE">
        <w:rPr>
          <w:rFonts w:ascii="Times New Roman" w:hAnsi="Times New Roman"/>
          <w:sz w:val="20"/>
          <w:szCs w:val="20"/>
        </w:rPr>
        <w:t xml:space="preserve">4. Малое и среднее предпринимательство в России: Статистический сборник. M.: Росстат, 2013. 124 </w:t>
      </w:r>
      <w:proofErr w:type="gramStart"/>
      <w:r w:rsidRPr="00C120CE">
        <w:rPr>
          <w:rFonts w:ascii="Times New Roman" w:hAnsi="Times New Roman"/>
          <w:sz w:val="20"/>
          <w:szCs w:val="20"/>
        </w:rPr>
        <w:t>с</w:t>
      </w:r>
      <w:proofErr w:type="gramEnd"/>
      <w:r w:rsidRPr="00C120CE">
        <w:rPr>
          <w:rFonts w:ascii="Times New Roman" w:hAnsi="Times New Roman"/>
          <w:sz w:val="20"/>
          <w:szCs w:val="20"/>
        </w:rPr>
        <w:t>.</w:t>
      </w:r>
    </w:p>
    <w:p w:rsidR="00D53993" w:rsidRPr="00C120CE" w:rsidRDefault="00D53993" w:rsidP="00C120CE">
      <w:pPr>
        <w:autoSpaceDE w:val="0"/>
        <w:autoSpaceDN w:val="0"/>
        <w:adjustRightInd w:val="0"/>
        <w:spacing w:after="0"/>
        <w:rPr>
          <w:rFonts w:ascii="Times New Roman" w:hAnsi="Times New Roman"/>
          <w:sz w:val="20"/>
          <w:szCs w:val="20"/>
        </w:rPr>
      </w:pPr>
      <w:r w:rsidRPr="00C120CE">
        <w:rPr>
          <w:rFonts w:ascii="Times New Roman" w:hAnsi="Times New Roman"/>
          <w:sz w:val="20"/>
          <w:szCs w:val="20"/>
        </w:rPr>
        <w:t>5. О развитии малого и среднего предпринимательства в Российской Федерации: федеральный закон № 209-ФЗ от 24.07.2007 г.  // Российская газета. 2007. № 164.</w:t>
      </w:r>
    </w:p>
    <w:p w:rsidR="00D53993" w:rsidRPr="00C120CE" w:rsidRDefault="00D53993" w:rsidP="00C120CE">
      <w:pPr>
        <w:autoSpaceDE w:val="0"/>
        <w:autoSpaceDN w:val="0"/>
        <w:adjustRightInd w:val="0"/>
        <w:spacing w:after="0"/>
        <w:rPr>
          <w:rFonts w:ascii="Times New Roman" w:hAnsi="Times New Roman"/>
          <w:sz w:val="20"/>
          <w:szCs w:val="20"/>
        </w:rPr>
      </w:pPr>
      <w:r w:rsidRPr="00C120CE">
        <w:rPr>
          <w:rFonts w:ascii="Times New Roman" w:hAnsi="Times New Roman"/>
          <w:i/>
          <w:iCs/>
          <w:sz w:val="20"/>
          <w:szCs w:val="20"/>
        </w:rPr>
        <w:t xml:space="preserve">6. Платонов В.В. </w:t>
      </w:r>
      <w:r w:rsidRPr="00C120CE">
        <w:rPr>
          <w:rFonts w:ascii="Times New Roman" w:hAnsi="Times New Roman"/>
          <w:sz w:val="20"/>
          <w:szCs w:val="20"/>
        </w:rPr>
        <w:t>Управление инновационными проектами на предприятии. СПб</w:t>
      </w:r>
      <w:proofErr w:type="gramStart"/>
      <w:r w:rsidRPr="00C120CE">
        <w:rPr>
          <w:rFonts w:ascii="Times New Roman" w:hAnsi="Times New Roman"/>
          <w:sz w:val="20"/>
          <w:szCs w:val="20"/>
        </w:rPr>
        <w:t xml:space="preserve">.: </w:t>
      </w:r>
      <w:proofErr w:type="gramEnd"/>
      <w:r w:rsidRPr="00C120CE">
        <w:rPr>
          <w:rFonts w:ascii="Times New Roman" w:hAnsi="Times New Roman"/>
          <w:sz w:val="20"/>
          <w:szCs w:val="20"/>
        </w:rPr>
        <w:t xml:space="preserve">Изд-во СПбГУЭФ,2003. 97 </w:t>
      </w:r>
      <w:proofErr w:type="spellStart"/>
      <w:r w:rsidRPr="00C120CE">
        <w:rPr>
          <w:rFonts w:ascii="Times New Roman" w:hAnsi="Times New Roman"/>
          <w:sz w:val="20"/>
          <w:szCs w:val="20"/>
        </w:rPr>
        <w:t>c</w:t>
      </w:r>
      <w:proofErr w:type="spellEnd"/>
      <w:r w:rsidRPr="00C120CE">
        <w:rPr>
          <w:rFonts w:ascii="Times New Roman" w:hAnsi="Times New Roman"/>
          <w:sz w:val="20"/>
          <w:szCs w:val="20"/>
        </w:rPr>
        <w:t>.</w:t>
      </w:r>
    </w:p>
    <w:p w:rsidR="00D53993" w:rsidRPr="00C120CE" w:rsidRDefault="00D53993" w:rsidP="00C120CE">
      <w:pPr>
        <w:autoSpaceDE w:val="0"/>
        <w:autoSpaceDN w:val="0"/>
        <w:adjustRightInd w:val="0"/>
        <w:spacing w:after="0"/>
        <w:rPr>
          <w:rFonts w:ascii="Times New Roman" w:hAnsi="Times New Roman"/>
          <w:sz w:val="20"/>
          <w:szCs w:val="20"/>
        </w:rPr>
      </w:pPr>
      <w:r w:rsidRPr="00C120CE">
        <w:rPr>
          <w:rFonts w:ascii="Times New Roman" w:hAnsi="Times New Roman"/>
          <w:sz w:val="20"/>
          <w:szCs w:val="20"/>
        </w:rPr>
        <w:t xml:space="preserve">7. </w:t>
      </w:r>
      <w:r w:rsidRPr="00C120CE">
        <w:rPr>
          <w:rFonts w:ascii="Times New Roman" w:hAnsi="Times New Roman"/>
          <w:i/>
          <w:iCs/>
          <w:sz w:val="20"/>
          <w:szCs w:val="20"/>
        </w:rPr>
        <w:t xml:space="preserve">Смит А. </w:t>
      </w:r>
      <w:r w:rsidRPr="00C120CE">
        <w:rPr>
          <w:rFonts w:ascii="Times New Roman" w:hAnsi="Times New Roman"/>
          <w:sz w:val="20"/>
          <w:szCs w:val="20"/>
        </w:rPr>
        <w:t xml:space="preserve">Исследование о богатстве народов. Петроград: Прибой, 1924. 218 </w:t>
      </w:r>
      <w:proofErr w:type="gramStart"/>
      <w:r w:rsidRPr="00C120CE">
        <w:rPr>
          <w:rFonts w:ascii="Times New Roman" w:hAnsi="Times New Roman"/>
          <w:sz w:val="20"/>
          <w:szCs w:val="20"/>
        </w:rPr>
        <w:t>с</w:t>
      </w:r>
      <w:proofErr w:type="gramEnd"/>
      <w:r w:rsidRPr="00C120CE">
        <w:rPr>
          <w:rFonts w:ascii="Times New Roman" w:hAnsi="Times New Roman"/>
          <w:sz w:val="20"/>
          <w:szCs w:val="20"/>
        </w:rPr>
        <w:t>.</w:t>
      </w:r>
    </w:p>
    <w:p w:rsidR="00D53993" w:rsidRPr="00C120CE" w:rsidRDefault="00D53993" w:rsidP="00C120CE">
      <w:pPr>
        <w:autoSpaceDE w:val="0"/>
        <w:autoSpaceDN w:val="0"/>
        <w:adjustRightInd w:val="0"/>
        <w:spacing w:after="0"/>
        <w:rPr>
          <w:rFonts w:ascii="Times New Roman" w:hAnsi="Times New Roman"/>
          <w:sz w:val="20"/>
          <w:szCs w:val="20"/>
        </w:rPr>
      </w:pPr>
      <w:r w:rsidRPr="00C120CE">
        <w:rPr>
          <w:rFonts w:ascii="Times New Roman" w:hAnsi="Times New Roman"/>
          <w:sz w:val="20"/>
          <w:szCs w:val="20"/>
        </w:rPr>
        <w:t xml:space="preserve">8. </w:t>
      </w:r>
      <w:r w:rsidRPr="00C120CE">
        <w:rPr>
          <w:rFonts w:ascii="Times New Roman" w:hAnsi="Times New Roman"/>
          <w:i/>
          <w:iCs/>
          <w:sz w:val="20"/>
          <w:szCs w:val="20"/>
        </w:rPr>
        <w:t xml:space="preserve">Уильямсон О. </w:t>
      </w:r>
      <w:r w:rsidRPr="00C120CE">
        <w:rPr>
          <w:rFonts w:ascii="Times New Roman" w:hAnsi="Times New Roman"/>
          <w:sz w:val="20"/>
          <w:szCs w:val="20"/>
        </w:rPr>
        <w:t>Экономические институты капитализма. СПб</w:t>
      </w:r>
      <w:proofErr w:type="gramStart"/>
      <w:r w:rsidRPr="00C120CE">
        <w:rPr>
          <w:rFonts w:ascii="Times New Roman" w:hAnsi="Times New Roman"/>
          <w:sz w:val="20"/>
          <w:szCs w:val="20"/>
        </w:rPr>
        <w:t xml:space="preserve">.: </w:t>
      </w:r>
      <w:proofErr w:type="spellStart"/>
      <w:proofErr w:type="gramEnd"/>
      <w:r w:rsidRPr="00C120CE">
        <w:rPr>
          <w:rFonts w:ascii="Times New Roman" w:hAnsi="Times New Roman"/>
          <w:sz w:val="20"/>
          <w:szCs w:val="20"/>
        </w:rPr>
        <w:t>Лениздат</w:t>
      </w:r>
      <w:proofErr w:type="spellEnd"/>
      <w:r w:rsidRPr="00C120CE">
        <w:rPr>
          <w:rFonts w:ascii="Times New Roman" w:hAnsi="Times New Roman"/>
          <w:sz w:val="20"/>
          <w:szCs w:val="20"/>
        </w:rPr>
        <w:t xml:space="preserve">, 1996. 702 </w:t>
      </w:r>
      <w:proofErr w:type="spellStart"/>
      <w:r w:rsidRPr="00C120CE">
        <w:rPr>
          <w:rFonts w:ascii="Times New Roman" w:hAnsi="Times New Roman"/>
          <w:sz w:val="20"/>
          <w:szCs w:val="20"/>
        </w:rPr>
        <w:t>c</w:t>
      </w:r>
      <w:proofErr w:type="spellEnd"/>
      <w:r w:rsidRPr="00C120CE">
        <w:rPr>
          <w:rFonts w:ascii="Times New Roman" w:hAnsi="Times New Roman"/>
          <w:sz w:val="20"/>
          <w:szCs w:val="20"/>
        </w:rPr>
        <w:t>.</w:t>
      </w:r>
    </w:p>
    <w:p w:rsidR="00D53993" w:rsidRPr="00573307" w:rsidRDefault="00D53993" w:rsidP="00C120CE">
      <w:pPr>
        <w:pStyle w:val="p7"/>
        <w:shd w:val="clear" w:color="auto" w:fill="FFFFFF"/>
        <w:spacing w:before="0" w:beforeAutospacing="0" w:after="0" w:afterAutospacing="0"/>
        <w:ind w:firstLine="708"/>
        <w:jc w:val="both"/>
        <w:rPr>
          <w:color w:val="000000"/>
          <w:sz w:val="28"/>
          <w:szCs w:val="28"/>
        </w:rPr>
      </w:pPr>
    </w:p>
    <w:sectPr w:rsidR="00D53993" w:rsidRPr="00573307" w:rsidSect="00B34D4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00C9"/>
    <w:multiLevelType w:val="hybridMultilevel"/>
    <w:tmpl w:val="B246D6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E673656"/>
    <w:multiLevelType w:val="hybridMultilevel"/>
    <w:tmpl w:val="849836D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C14DFE"/>
    <w:multiLevelType w:val="hybridMultilevel"/>
    <w:tmpl w:val="80082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997288"/>
    <w:multiLevelType w:val="hybridMultilevel"/>
    <w:tmpl w:val="5BAEB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026A2E"/>
    <w:multiLevelType w:val="hybridMultilevel"/>
    <w:tmpl w:val="4A5AD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7906A2"/>
    <w:multiLevelType w:val="hybridMultilevel"/>
    <w:tmpl w:val="370E71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0963F0"/>
    <w:multiLevelType w:val="hybridMultilevel"/>
    <w:tmpl w:val="744CEA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977DBB"/>
    <w:multiLevelType w:val="hybridMultilevel"/>
    <w:tmpl w:val="719AB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9F4C0F"/>
    <w:rsid w:val="0001313B"/>
    <w:rsid w:val="00075607"/>
    <w:rsid w:val="00080632"/>
    <w:rsid w:val="00092C86"/>
    <w:rsid w:val="00094957"/>
    <w:rsid w:val="000A720B"/>
    <w:rsid w:val="0010633E"/>
    <w:rsid w:val="001539D7"/>
    <w:rsid w:val="00164630"/>
    <w:rsid w:val="001679A6"/>
    <w:rsid w:val="0017488C"/>
    <w:rsid w:val="0018608E"/>
    <w:rsid w:val="001C3A60"/>
    <w:rsid w:val="00202038"/>
    <w:rsid w:val="00206798"/>
    <w:rsid w:val="002331AC"/>
    <w:rsid w:val="00281593"/>
    <w:rsid w:val="002A5C86"/>
    <w:rsid w:val="00302BC2"/>
    <w:rsid w:val="0033019F"/>
    <w:rsid w:val="00361D38"/>
    <w:rsid w:val="00370C2F"/>
    <w:rsid w:val="00380B3D"/>
    <w:rsid w:val="00392327"/>
    <w:rsid w:val="00417114"/>
    <w:rsid w:val="004272C5"/>
    <w:rsid w:val="0047676D"/>
    <w:rsid w:val="004A4C5A"/>
    <w:rsid w:val="004A6A35"/>
    <w:rsid w:val="00500496"/>
    <w:rsid w:val="0053137F"/>
    <w:rsid w:val="0053322F"/>
    <w:rsid w:val="00560CBE"/>
    <w:rsid w:val="00566113"/>
    <w:rsid w:val="00573307"/>
    <w:rsid w:val="005751D6"/>
    <w:rsid w:val="005907B6"/>
    <w:rsid w:val="005D33E3"/>
    <w:rsid w:val="0063171E"/>
    <w:rsid w:val="006507E6"/>
    <w:rsid w:val="006741F3"/>
    <w:rsid w:val="00683AA3"/>
    <w:rsid w:val="006A2A37"/>
    <w:rsid w:val="006B22BA"/>
    <w:rsid w:val="006B5FB2"/>
    <w:rsid w:val="006E3858"/>
    <w:rsid w:val="00710580"/>
    <w:rsid w:val="007119FF"/>
    <w:rsid w:val="007728B8"/>
    <w:rsid w:val="00785572"/>
    <w:rsid w:val="0079674B"/>
    <w:rsid w:val="007C153D"/>
    <w:rsid w:val="007C2953"/>
    <w:rsid w:val="007D1B21"/>
    <w:rsid w:val="007E1C68"/>
    <w:rsid w:val="00822506"/>
    <w:rsid w:val="00830DCA"/>
    <w:rsid w:val="00860592"/>
    <w:rsid w:val="00894142"/>
    <w:rsid w:val="008B6665"/>
    <w:rsid w:val="00901C0F"/>
    <w:rsid w:val="00910FD0"/>
    <w:rsid w:val="00911222"/>
    <w:rsid w:val="00942F39"/>
    <w:rsid w:val="009477CA"/>
    <w:rsid w:val="00956DEB"/>
    <w:rsid w:val="00981EB8"/>
    <w:rsid w:val="0098408B"/>
    <w:rsid w:val="009E3969"/>
    <w:rsid w:val="009F45F9"/>
    <w:rsid w:val="009F4C0F"/>
    <w:rsid w:val="00A3214B"/>
    <w:rsid w:val="00A43C8B"/>
    <w:rsid w:val="00A72416"/>
    <w:rsid w:val="00A8108C"/>
    <w:rsid w:val="00AB11CE"/>
    <w:rsid w:val="00AD2DB5"/>
    <w:rsid w:val="00B16AFC"/>
    <w:rsid w:val="00B34D4C"/>
    <w:rsid w:val="00B40A3A"/>
    <w:rsid w:val="00B615C4"/>
    <w:rsid w:val="00BA17D0"/>
    <w:rsid w:val="00BB25ED"/>
    <w:rsid w:val="00BB4180"/>
    <w:rsid w:val="00BD19D8"/>
    <w:rsid w:val="00BF307B"/>
    <w:rsid w:val="00C029DF"/>
    <w:rsid w:val="00C120CE"/>
    <w:rsid w:val="00CC7154"/>
    <w:rsid w:val="00CD2C36"/>
    <w:rsid w:val="00D075A0"/>
    <w:rsid w:val="00D20861"/>
    <w:rsid w:val="00D271C1"/>
    <w:rsid w:val="00D33B69"/>
    <w:rsid w:val="00D464CA"/>
    <w:rsid w:val="00D53993"/>
    <w:rsid w:val="00D71E97"/>
    <w:rsid w:val="00D83FFA"/>
    <w:rsid w:val="00DC1387"/>
    <w:rsid w:val="00DE0120"/>
    <w:rsid w:val="00DF41C7"/>
    <w:rsid w:val="00E14C9C"/>
    <w:rsid w:val="00E628AC"/>
    <w:rsid w:val="00EA031E"/>
    <w:rsid w:val="00EB2141"/>
    <w:rsid w:val="00EC2EC9"/>
    <w:rsid w:val="00ED2D5A"/>
    <w:rsid w:val="00F07BDF"/>
    <w:rsid w:val="00F23EE7"/>
    <w:rsid w:val="00F5223F"/>
    <w:rsid w:val="00F637EA"/>
    <w:rsid w:val="00F7150C"/>
    <w:rsid w:val="00F759F7"/>
    <w:rsid w:val="00F97F5E"/>
    <w:rsid w:val="00FA026A"/>
    <w:rsid w:val="00FA4019"/>
    <w:rsid w:val="00FB4C26"/>
    <w:rsid w:val="00FF2F69"/>
    <w:rsid w:val="00FF7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4C0F"/>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D53993"/>
    <w:pPr>
      <w:keepNext/>
      <w:keepLines/>
      <w:spacing w:before="480" w:after="0" w:line="240" w:lineRule="auto"/>
      <w:ind w:firstLine="454"/>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3993"/>
    <w:pPr>
      <w:keepNext/>
      <w:keepLines/>
      <w:spacing w:before="200" w:after="0" w:line="240" w:lineRule="auto"/>
      <w:ind w:firstLine="454"/>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F4C0F"/>
    <w:pPr>
      <w:spacing w:before="100" w:beforeAutospacing="1" w:after="100" w:afterAutospacing="1" w:line="240" w:lineRule="auto"/>
    </w:pPr>
    <w:rPr>
      <w:rFonts w:ascii="Times New Roman" w:eastAsia="Calibri" w:hAnsi="Times New Roman"/>
      <w:sz w:val="24"/>
      <w:szCs w:val="24"/>
      <w:lang w:eastAsia="ru-RU"/>
    </w:rPr>
  </w:style>
  <w:style w:type="character" w:customStyle="1" w:styleId="s1">
    <w:name w:val="s1"/>
    <w:basedOn w:val="a0"/>
    <w:rsid w:val="009F4C0F"/>
    <w:rPr>
      <w:rFonts w:cs="Times New Roman"/>
    </w:rPr>
  </w:style>
  <w:style w:type="paragraph" w:customStyle="1" w:styleId="p2">
    <w:name w:val="p2"/>
    <w:basedOn w:val="a"/>
    <w:rsid w:val="009F4C0F"/>
    <w:pPr>
      <w:spacing w:before="100" w:beforeAutospacing="1" w:after="100" w:afterAutospacing="1" w:line="240" w:lineRule="auto"/>
    </w:pPr>
    <w:rPr>
      <w:rFonts w:ascii="Times New Roman" w:eastAsia="Calibri" w:hAnsi="Times New Roman"/>
      <w:sz w:val="24"/>
      <w:szCs w:val="24"/>
      <w:lang w:eastAsia="ru-RU"/>
    </w:rPr>
  </w:style>
  <w:style w:type="paragraph" w:customStyle="1" w:styleId="p3">
    <w:name w:val="p3"/>
    <w:basedOn w:val="a"/>
    <w:rsid w:val="009F4C0F"/>
    <w:pPr>
      <w:spacing w:before="100" w:beforeAutospacing="1" w:after="100" w:afterAutospacing="1" w:line="240" w:lineRule="auto"/>
    </w:pPr>
    <w:rPr>
      <w:rFonts w:ascii="Times New Roman" w:eastAsia="Calibri" w:hAnsi="Times New Roman"/>
      <w:sz w:val="24"/>
      <w:szCs w:val="24"/>
      <w:lang w:eastAsia="ru-RU"/>
    </w:rPr>
  </w:style>
  <w:style w:type="character" w:customStyle="1" w:styleId="s2">
    <w:name w:val="s2"/>
    <w:basedOn w:val="a0"/>
    <w:rsid w:val="009F4C0F"/>
    <w:rPr>
      <w:rFonts w:cs="Times New Roman"/>
    </w:rPr>
  </w:style>
  <w:style w:type="paragraph" w:customStyle="1" w:styleId="p4">
    <w:name w:val="p4"/>
    <w:basedOn w:val="a"/>
    <w:rsid w:val="009F4C0F"/>
    <w:pPr>
      <w:spacing w:before="100" w:beforeAutospacing="1" w:after="100" w:afterAutospacing="1" w:line="240" w:lineRule="auto"/>
    </w:pPr>
    <w:rPr>
      <w:rFonts w:ascii="Times New Roman" w:eastAsia="Calibri" w:hAnsi="Times New Roman"/>
      <w:sz w:val="24"/>
      <w:szCs w:val="24"/>
      <w:lang w:eastAsia="ru-RU"/>
    </w:rPr>
  </w:style>
  <w:style w:type="paragraph" w:customStyle="1" w:styleId="p5">
    <w:name w:val="p5"/>
    <w:basedOn w:val="a"/>
    <w:rsid w:val="009F4C0F"/>
    <w:pPr>
      <w:spacing w:before="100" w:beforeAutospacing="1" w:after="100" w:afterAutospacing="1" w:line="240" w:lineRule="auto"/>
    </w:pPr>
    <w:rPr>
      <w:rFonts w:ascii="Times New Roman" w:eastAsia="Calibri" w:hAnsi="Times New Roman"/>
      <w:sz w:val="24"/>
      <w:szCs w:val="24"/>
      <w:lang w:eastAsia="ru-RU"/>
    </w:rPr>
  </w:style>
  <w:style w:type="paragraph" w:customStyle="1" w:styleId="p6">
    <w:name w:val="p6"/>
    <w:basedOn w:val="a"/>
    <w:rsid w:val="009F4C0F"/>
    <w:pPr>
      <w:spacing w:before="100" w:beforeAutospacing="1" w:after="100" w:afterAutospacing="1" w:line="240" w:lineRule="auto"/>
    </w:pPr>
    <w:rPr>
      <w:rFonts w:ascii="Times New Roman" w:eastAsia="Calibri" w:hAnsi="Times New Roman"/>
      <w:sz w:val="24"/>
      <w:szCs w:val="24"/>
      <w:lang w:eastAsia="ru-RU"/>
    </w:rPr>
  </w:style>
  <w:style w:type="character" w:customStyle="1" w:styleId="s4">
    <w:name w:val="s4"/>
    <w:basedOn w:val="a0"/>
    <w:rsid w:val="009F4C0F"/>
    <w:rPr>
      <w:rFonts w:cs="Times New Roman"/>
    </w:rPr>
  </w:style>
  <w:style w:type="character" w:customStyle="1" w:styleId="s5">
    <w:name w:val="s5"/>
    <w:basedOn w:val="a0"/>
    <w:rsid w:val="009F4C0F"/>
    <w:rPr>
      <w:rFonts w:cs="Times New Roman"/>
    </w:rPr>
  </w:style>
  <w:style w:type="paragraph" w:customStyle="1" w:styleId="p7">
    <w:name w:val="p7"/>
    <w:basedOn w:val="a"/>
    <w:rsid w:val="009F4C0F"/>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a0"/>
    <w:rsid w:val="009F4C0F"/>
    <w:rPr>
      <w:rFonts w:cs="Times New Roman"/>
    </w:rPr>
  </w:style>
  <w:style w:type="paragraph" w:customStyle="1" w:styleId="p8">
    <w:name w:val="p8"/>
    <w:basedOn w:val="a"/>
    <w:rsid w:val="009F4C0F"/>
    <w:pPr>
      <w:spacing w:before="100" w:beforeAutospacing="1" w:after="100" w:afterAutospacing="1" w:line="240" w:lineRule="auto"/>
    </w:pPr>
    <w:rPr>
      <w:rFonts w:ascii="Times New Roman" w:eastAsia="Calibri" w:hAnsi="Times New Roman"/>
      <w:sz w:val="24"/>
      <w:szCs w:val="24"/>
      <w:lang w:eastAsia="ru-RU"/>
    </w:rPr>
  </w:style>
  <w:style w:type="paragraph" w:customStyle="1" w:styleId="p9">
    <w:name w:val="p9"/>
    <w:basedOn w:val="a"/>
    <w:rsid w:val="009F4C0F"/>
    <w:pPr>
      <w:spacing w:before="100" w:beforeAutospacing="1" w:after="100" w:afterAutospacing="1" w:line="240" w:lineRule="auto"/>
    </w:pPr>
    <w:rPr>
      <w:rFonts w:ascii="Times New Roman" w:eastAsia="Calibri" w:hAnsi="Times New Roman"/>
      <w:sz w:val="24"/>
      <w:szCs w:val="24"/>
      <w:lang w:eastAsia="ru-RU"/>
    </w:rPr>
  </w:style>
  <w:style w:type="character" w:customStyle="1" w:styleId="s6">
    <w:name w:val="s6"/>
    <w:basedOn w:val="a0"/>
    <w:rsid w:val="009F4C0F"/>
    <w:rPr>
      <w:rFonts w:cs="Times New Roman"/>
    </w:rPr>
  </w:style>
  <w:style w:type="paragraph" w:customStyle="1" w:styleId="p10">
    <w:name w:val="p10"/>
    <w:basedOn w:val="a"/>
    <w:rsid w:val="009F4C0F"/>
    <w:pPr>
      <w:spacing w:before="100" w:beforeAutospacing="1" w:after="100" w:afterAutospacing="1" w:line="240" w:lineRule="auto"/>
    </w:pPr>
    <w:rPr>
      <w:rFonts w:ascii="Times New Roman" w:eastAsia="Calibri" w:hAnsi="Times New Roman"/>
      <w:sz w:val="24"/>
      <w:szCs w:val="24"/>
      <w:lang w:eastAsia="ru-RU"/>
    </w:rPr>
  </w:style>
  <w:style w:type="character" w:customStyle="1" w:styleId="s7">
    <w:name w:val="s7"/>
    <w:basedOn w:val="a0"/>
    <w:rsid w:val="009F4C0F"/>
    <w:rPr>
      <w:rFonts w:cs="Times New Roman"/>
    </w:rPr>
  </w:style>
  <w:style w:type="character" w:customStyle="1" w:styleId="s8">
    <w:name w:val="s8"/>
    <w:basedOn w:val="a0"/>
    <w:rsid w:val="009F4C0F"/>
    <w:rPr>
      <w:rFonts w:cs="Times New Roman"/>
    </w:rPr>
  </w:style>
  <w:style w:type="character" w:styleId="a3">
    <w:name w:val="Hyperlink"/>
    <w:basedOn w:val="a0"/>
    <w:semiHidden/>
    <w:rsid w:val="009F4C0F"/>
    <w:rPr>
      <w:rFonts w:cs="Times New Roman"/>
      <w:color w:val="0000FF"/>
      <w:u w:val="single"/>
    </w:rPr>
  </w:style>
  <w:style w:type="character" w:customStyle="1" w:styleId="s9">
    <w:name w:val="s9"/>
    <w:basedOn w:val="a0"/>
    <w:rsid w:val="009F4C0F"/>
    <w:rPr>
      <w:rFonts w:cs="Times New Roman"/>
    </w:rPr>
  </w:style>
  <w:style w:type="character" w:customStyle="1" w:styleId="s10">
    <w:name w:val="s10"/>
    <w:basedOn w:val="a0"/>
    <w:rsid w:val="009F4C0F"/>
    <w:rPr>
      <w:rFonts w:cs="Times New Roman"/>
    </w:rPr>
  </w:style>
  <w:style w:type="paragraph" w:customStyle="1" w:styleId="p12">
    <w:name w:val="p12"/>
    <w:basedOn w:val="a"/>
    <w:rsid w:val="009F4C0F"/>
    <w:pPr>
      <w:spacing w:before="100" w:beforeAutospacing="1" w:after="100" w:afterAutospacing="1" w:line="240" w:lineRule="auto"/>
    </w:pPr>
    <w:rPr>
      <w:rFonts w:ascii="Times New Roman" w:eastAsia="Calibri" w:hAnsi="Times New Roman"/>
      <w:sz w:val="24"/>
      <w:szCs w:val="24"/>
      <w:lang w:eastAsia="ru-RU"/>
    </w:rPr>
  </w:style>
  <w:style w:type="paragraph" w:customStyle="1" w:styleId="Default">
    <w:name w:val="Default"/>
    <w:rsid w:val="00A8108C"/>
    <w:pPr>
      <w:autoSpaceDE w:val="0"/>
      <w:autoSpaceDN w:val="0"/>
      <w:adjustRightInd w:val="0"/>
    </w:pPr>
    <w:rPr>
      <w:rFonts w:eastAsia="MS Mincho"/>
      <w:color w:val="000000"/>
      <w:sz w:val="24"/>
      <w:szCs w:val="24"/>
      <w:lang w:eastAsia="ja-JP"/>
    </w:rPr>
  </w:style>
  <w:style w:type="character" w:styleId="a4">
    <w:name w:val="Strong"/>
    <w:qFormat/>
    <w:rsid w:val="00A8108C"/>
    <w:rPr>
      <w:b/>
      <w:bCs/>
    </w:rPr>
  </w:style>
  <w:style w:type="paragraph" w:styleId="a5">
    <w:name w:val="Balloon Text"/>
    <w:basedOn w:val="a"/>
    <w:link w:val="a6"/>
    <w:rsid w:val="001539D7"/>
    <w:pPr>
      <w:spacing w:after="0" w:line="240" w:lineRule="auto"/>
    </w:pPr>
    <w:rPr>
      <w:rFonts w:ascii="Tahoma" w:hAnsi="Tahoma" w:cs="Tahoma"/>
      <w:sz w:val="16"/>
      <w:szCs w:val="16"/>
    </w:rPr>
  </w:style>
  <w:style w:type="character" w:customStyle="1" w:styleId="a6">
    <w:name w:val="Текст выноски Знак"/>
    <w:basedOn w:val="a0"/>
    <w:link w:val="a5"/>
    <w:rsid w:val="001539D7"/>
    <w:rPr>
      <w:rFonts w:ascii="Tahoma" w:hAnsi="Tahoma" w:cs="Tahoma"/>
      <w:sz w:val="16"/>
      <w:szCs w:val="16"/>
      <w:lang w:eastAsia="en-US"/>
    </w:rPr>
  </w:style>
  <w:style w:type="character" w:customStyle="1" w:styleId="10">
    <w:name w:val="Заголовок 1 Знак"/>
    <w:basedOn w:val="a0"/>
    <w:link w:val="1"/>
    <w:uiPriority w:val="9"/>
    <w:rsid w:val="00D53993"/>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D53993"/>
    <w:rPr>
      <w:rFonts w:asciiTheme="majorHAnsi" w:eastAsiaTheme="majorEastAsia" w:hAnsiTheme="majorHAnsi" w:cstheme="majorBidi"/>
      <w:b/>
      <w:bCs/>
      <w:color w:val="4F81BD" w:themeColor="accent1"/>
      <w:sz w:val="26"/>
      <w:szCs w:val="26"/>
      <w:lang w:eastAsia="en-US"/>
    </w:rPr>
  </w:style>
  <w:style w:type="paragraph" w:customStyle="1" w:styleId="a7">
    <w:name w:val="Основной_статья (Статья)"/>
    <w:basedOn w:val="a"/>
    <w:uiPriority w:val="99"/>
    <w:rsid w:val="00D53993"/>
    <w:pPr>
      <w:autoSpaceDE w:val="0"/>
      <w:autoSpaceDN w:val="0"/>
      <w:adjustRightInd w:val="0"/>
      <w:spacing w:after="0" w:line="240" w:lineRule="auto"/>
      <w:ind w:firstLine="340"/>
      <w:jc w:val="both"/>
      <w:textAlignment w:val="center"/>
    </w:pPr>
    <w:rPr>
      <w:rFonts w:ascii="Times New Roman" w:eastAsia="Calibri" w:hAnsi="Times New Roman"/>
      <w:color w:val="000000"/>
    </w:rPr>
  </w:style>
  <w:style w:type="paragraph" w:styleId="a8">
    <w:name w:val="List Paragraph"/>
    <w:basedOn w:val="a"/>
    <w:uiPriority w:val="34"/>
    <w:qFormat/>
    <w:rsid w:val="00D53993"/>
    <w:pPr>
      <w:spacing w:after="0" w:line="240" w:lineRule="auto"/>
      <w:ind w:left="720" w:firstLine="454"/>
      <w:contextualSpacing/>
      <w:jc w:val="both"/>
    </w:pPr>
    <w:rPr>
      <w:rFonts w:ascii="Times New Roman" w:eastAsia="Calibri" w:hAnsi="Times New Roman"/>
      <w:sz w:val="24"/>
    </w:rPr>
  </w:style>
</w:styles>
</file>

<file path=word/webSettings.xml><?xml version="1.0" encoding="utf-8"?>
<w:webSettings xmlns:r="http://schemas.openxmlformats.org/officeDocument/2006/relationships" xmlns:w="http://schemas.openxmlformats.org/wordprocessingml/2006/main">
  <w:divs>
    <w:div w:id="156128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latonov@inbox.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na\Downloads\us_merchandandservice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chart>
    <c:autoTitleDeleted val="1"/>
    <c:plotArea>
      <c:layout>
        <c:manualLayout>
          <c:layoutTarget val="inner"/>
          <c:xMode val="edge"/>
          <c:yMode val="edge"/>
          <c:x val="2.5287356321839104E-2"/>
          <c:y val="8.6785009861932966E-2"/>
          <c:w val="0.74882278626392562"/>
          <c:h val="0.82642998027613412"/>
        </c:manualLayout>
      </c:layout>
      <c:lineChart>
        <c:grouping val="standard"/>
        <c:varyColors val="1"/>
        <c:ser>
          <c:idx val="0"/>
          <c:order val="0"/>
          <c:tx>
            <c:strRef>
              <c:f>us_merchandandservices!$A$7</c:f>
              <c:strCache>
                <c:ptCount val="1"/>
                <c:pt idx="0">
                  <c:v>ECONOMY</c:v>
                </c:pt>
              </c:strCache>
            </c:strRef>
          </c:tx>
          <c:marker>
            <c:symbol val="none"/>
          </c:marker>
          <c:cat>
            <c:strRef>
              <c:f>us_merchandandservices!$B$6:$L$6</c:f>
              <c:strCache>
                <c:ptCount val="11"/>
                <c:pt idx="0">
                  <c:v>2002</c:v>
                </c:pt>
                <c:pt idx="1">
                  <c:v>2003</c:v>
                </c:pt>
                <c:pt idx="2">
                  <c:v>2004</c:v>
                </c:pt>
                <c:pt idx="3">
                  <c:v>2005</c:v>
                </c:pt>
                <c:pt idx="4">
                  <c:v>2006</c:v>
                </c:pt>
                <c:pt idx="5">
                  <c:v>2007</c:v>
                </c:pt>
                <c:pt idx="6">
                  <c:v>2008</c:v>
                </c:pt>
                <c:pt idx="7">
                  <c:v>2009</c:v>
                </c:pt>
                <c:pt idx="8">
                  <c:v>2010</c:v>
                </c:pt>
                <c:pt idx="9">
                  <c:v>2011</c:v>
                </c:pt>
                <c:pt idx="10">
                  <c:v>2012</c:v>
                </c:pt>
              </c:strCache>
            </c:strRef>
          </c:cat>
          <c:val>
            <c:numRef>
              <c:f>us_merchandandservices!$B$7:$L$7</c:f>
              <c:numCache>
                <c:formatCode>General</c:formatCode>
                <c:ptCount val="11"/>
              </c:numCache>
            </c:numRef>
          </c:val>
          <c:smooth val="1"/>
          <c:extLst xmlns:c16r2="http://schemas.microsoft.com/office/drawing/2015/06/chart">
            <c:ext xmlns:c16="http://schemas.microsoft.com/office/drawing/2014/chart" uri="{C3380CC4-5D6E-409C-BE32-E72D297353CC}">
              <c16:uniqueId val="{00000000-D66D-4D8B-8B16-EA82AA7252F2}"/>
            </c:ext>
          </c:extLst>
        </c:ser>
        <c:ser>
          <c:idx val="1"/>
          <c:order val="1"/>
          <c:tx>
            <c:strRef>
              <c:f>us_merchandandservices!$A$8</c:f>
              <c:strCache>
                <c:ptCount val="1"/>
                <c:pt idx="0">
                  <c:v>Белоруссия</c:v>
                </c:pt>
              </c:strCache>
            </c:strRef>
          </c:tx>
          <c:marker>
            <c:symbol val="none"/>
          </c:marker>
          <c:cat>
            <c:strRef>
              <c:f>us_merchandandservices!$B$6:$L$6</c:f>
              <c:strCache>
                <c:ptCount val="11"/>
                <c:pt idx="0">
                  <c:v>2002</c:v>
                </c:pt>
                <c:pt idx="1">
                  <c:v>2003</c:v>
                </c:pt>
                <c:pt idx="2">
                  <c:v>2004</c:v>
                </c:pt>
                <c:pt idx="3">
                  <c:v>2005</c:v>
                </c:pt>
                <c:pt idx="4">
                  <c:v>2006</c:v>
                </c:pt>
                <c:pt idx="5">
                  <c:v>2007</c:v>
                </c:pt>
                <c:pt idx="6">
                  <c:v>2008</c:v>
                </c:pt>
                <c:pt idx="7">
                  <c:v>2009</c:v>
                </c:pt>
                <c:pt idx="8">
                  <c:v>2010</c:v>
                </c:pt>
                <c:pt idx="9">
                  <c:v>2011</c:v>
                </c:pt>
                <c:pt idx="10">
                  <c:v>2012</c:v>
                </c:pt>
              </c:strCache>
            </c:strRef>
          </c:cat>
          <c:val>
            <c:numRef>
              <c:f>us_merchandandservices!$B$8:$L$8</c:f>
              <c:numCache>
                <c:formatCode>General</c:formatCode>
                <c:ptCount val="11"/>
                <c:pt idx="0">
                  <c:v>9305.49</c:v>
                </c:pt>
                <c:pt idx="1">
                  <c:v>11576</c:v>
                </c:pt>
                <c:pt idx="2">
                  <c:v>15689.1</c:v>
                </c:pt>
                <c:pt idx="3">
                  <c:v>18181.5</c:v>
                </c:pt>
                <c:pt idx="4">
                  <c:v>22235.5</c:v>
                </c:pt>
                <c:pt idx="5">
                  <c:v>27625.5</c:v>
                </c:pt>
                <c:pt idx="6">
                  <c:v>37062.699999999997</c:v>
                </c:pt>
                <c:pt idx="7">
                  <c:v>24849.9</c:v>
                </c:pt>
                <c:pt idx="8">
                  <c:v>29931.4</c:v>
                </c:pt>
                <c:pt idx="9">
                  <c:v>46038.7</c:v>
                </c:pt>
                <c:pt idx="10">
                  <c:v>56021.607774999997</c:v>
                </c:pt>
              </c:numCache>
            </c:numRef>
          </c:val>
          <c:smooth val="1"/>
          <c:extLst xmlns:c16r2="http://schemas.microsoft.com/office/drawing/2015/06/chart">
            <c:ext xmlns:c16="http://schemas.microsoft.com/office/drawing/2014/chart" uri="{C3380CC4-5D6E-409C-BE32-E72D297353CC}">
              <c16:uniqueId val="{00000001-D66D-4D8B-8B16-EA82AA7252F2}"/>
            </c:ext>
          </c:extLst>
        </c:ser>
        <c:ser>
          <c:idx val="2"/>
          <c:order val="2"/>
          <c:tx>
            <c:strRef>
              <c:f>us_merchandandservices!$A$9</c:f>
              <c:strCache>
                <c:ptCount val="1"/>
                <c:pt idx="0">
                  <c:v>Казахстан</c:v>
                </c:pt>
              </c:strCache>
            </c:strRef>
          </c:tx>
          <c:marker>
            <c:symbol val="none"/>
          </c:marker>
          <c:cat>
            <c:strRef>
              <c:f>us_merchandandservices!$B$6:$L$6</c:f>
              <c:strCache>
                <c:ptCount val="11"/>
                <c:pt idx="0">
                  <c:v>2002</c:v>
                </c:pt>
                <c:pt idx="1">
                  <c:v>2003</c:v>
                </c:pt>
                <c:pt idx="2">
                  <c:v>2004</c:v>
                </c:pt>
                <c:pt idx="3">
                  <c:v>2005</c:v>
                </c:pt>
                <c:pt idx="4">
                  <c:v>2006</c:v>
                </c:pt>
                <c:pt idx="5">
                  <c:v>2007</c:v>
                </c:pt>
                <c:pt idx="6">
                  <c:v>2008</c:v>
                </c:pt>
                <c:pt idx="7">
                  <c:v>2009</c:v>
                </c:pt>
                <c:pt idx="8">
                  <c:v>2010</c:v>
                </c:pt>
                <c:pt idx="9">
                  <c:v>2011</c:v>
                </c:pt>
                <c:pt idx="10">
                  <c:v>2012</c:v>
                </c:pt>
              </c:strCache>
            </c:strRef>
          </c:cat>
          <c:val>
            <c:numRef>
              <c:f>us_merchandandservices!$B$9:$L$9</c:f>
              <c:numCache>
                <c:formatCode>General</c:formatCode>
                <c:ptCount val="11"/>
                <c:pt idx="0">
                  <c:v>11567.32</c:v>
                </c:pt>
                <c:pt idx="1">
                  <c:v>14944.89</c:v>
                </c:pt>
                <c:pt idx="2">
                  <c:v>22612.29</c:v>
                </c:pt>
                <c:pt idx="3">
                  <c:v>30529.040000000001</c:v>
                </c:pt>
                <c:pt idx="4">
                  <c:v>41580.850000000013</c:v>
                </c:pt>
                <c:pt idx="5">
                  <c:v>51915.43</c:v>
                </c:pt>
                <c:pt idx="6">
                  <c:v>76396.39</c:v>
                </c:pt>
                <c:pt idx="7">
                  <c:v>48166.83</c:v>
                </c:pt>
                <c:pt idx="8">
                  <c:v>65837.370000000024</c:v>
                </c:pt>
                <c:pt idx="9">
                  <c:v>95124.990199999971</c:v>
                </c:pt>
                <c:pt idx="10">
                  <c:v>97942.097618</c:v>
                </c:pt>
              </c:numCache>
            </c:numRef>
          </c:val>
          <c:smooth val="1"/>
          <c:extLst xmlns:c16r2="http://schemas.microsoft.com/office/drawing/2015/06/chart">
            <c:ext xmlns:c16="http://schemas.microsoft.com/office/drawing/2014/chart" uri="{C3380CC4-5D6E-409C-BE32-E72D297353CC}">
              <c16:uniqueId val="{00000002-D66D-4D8B-8B16-EA82AA7252F2}"/>
            </c:ext>
          </c:extLst>
        </c:ser>
        <c:ser>
          <c:idx val="3"/>
          <c:order val="3"/>
          <c:tx>
            <c:strRef>
              <c:f>us_merchandandservices!$A$10</c:f>
              <c:strCache>
                <c:ptCount val="1"/>
                <c:pt idx="0">
                  <c:v>Россия</c:v>
                </c:pt>
              </c:strCache>
            </c:strRef>
          </c:tx>
          <c:marker>
            <c:symbol val="none"/>
          </c:marker>
          <c:cat>
            <c:strRef>
              <c:f>us_merchandandservices!$B$6:$L$6</c:f>
              <c:strCache>
                <c:ptCount val="11"/>
                <c:pt idx="0">
                  <c:v>2002</c:v>
                </c:pt>
                <c:pt idx="1">
                  <c:v>2003</c:v>
                </c:pt>
                <c:pt idx="2">
                  <c:v>2004</c:v>
                </c:pt>
                <c:pt idx="3">
                  <c:v>2005</c:v>
                </c:pt>
                <c:pt idx="4">
                  <c:v>2006</c:v>
                </c:pt>
                <c:pt idx="5">
                  <c:v>2007</c:v>
                </c:pt>
                <c:pt idx="6">
                  <c:v>2008</c:v>
                </c:pt>
                <c:pt idx="7">
                  <c:v>2009</c:v>
                </c:pt>
                <c:pt idx="8">
                  <c:v>2010</c:v>
                </c:pt>
                <c:pt idx="9">
                  <c:v>2011</c:v>
                </c:pt>
                <c:pt idx="10">
                  <c:v>2012</c:v>
                </c:pt>
              </c:strCache>
            </c:strRef>
          </c:cat>
          <c:val>
            <c:numRef>
              <c:f>us_merchandandservices!$B$10:$L$10</c:f>
              <c:numCache>
                <c:formatCode>General</c:formatCode>
                <c:ptCount val="11"/>
                <c:pt idx="0">
                  <c:v>120911.7</c:v>
                </c:pt>
                <c:pt idx="1">
                  <c:v>152157.6</c:v>
                </c:pt>
                <c:pt idx="2">
                  <c:v>203801.7</c:v>
                </c:pt>
                <c:pt idx="3">
                  <c:v>268768.09999999998</c:v>
                </c:pt>
                <c:pt idx="4">
                  <c:v>334652.2</c:v>
                </c:pt>
                <c:pt idx="5">
                  <c:v>393657.59999999998</c:v>
                </c:pt>
                <c:pt idx="6">
                  <c:v>522781.4</c:v>
                </c:pt>
                <c:pt idx="7">
                  <c:v>344903.58</c:v>
                </c:pt>
                <c:pt idx="8">
                  <c:v>445524.02</c:v>
                </c:pt>
                <c:pt idx="9">
                  <c:v>575326.48800000001</c:v>
                </c:pt>
                <c:pt idx="10">
                  <c:v>595107.80143899994</c:v>
                </c:pt>
              </c:numCache>
            </c:numRef>
          </c:val>
          <c:smooth val="1"/>
          <c:extLst xmlns:c16r2="http://schemas.microsoft.com/office/drawing/2015/06/chart">
            <c:ext xmlns:c16="http://schemas.microsoft.com/office/drawing/2014/chart" uri="{C3380CC4-5D6E-409C-BE32-E72D297353CC}">
              <c16:uniqueId val="{00000003-D66D-4D8B-8B16-EA82AA7252F2}"/>
            </c:ext>
          </c:extLst>
        </c:ser>
        <c:ser>
          <c:idx val="4"/>
          <c:order val="4"/>
          <c:tx>
            <c:strRef>
              <c:f>us_merchandandservices!$A$11</c:f>
              <c:strCache>
                <c:ptCount val="1"/>
                <c:pt idx="0">
                  <c:v>ЕЭП</c:v>
                </c:pt>
              </c:strCache>
            </c:strRef>
          </c:tx>
          <c:marker>
            <c:symbol val="none"/>
          </c:marker>
          <c:cat>
            <c:strRef>
              <c:f>us_merchandandservices!$B$6:$L$6</c:f>
              <c:strCache>
                <c:ptCount val="11"/>
                <c:pt idx="0">
                  <c:v>2002</c:v>
                </c:pt>
                <c:pt idx="1">
                  <c:v>2003</c:v>
                </c:pt>
                <c:pt idx="2">
                  <c:v>2004</c:v>
                </c:pt>
                <c:pt idx="3">
                  <c:v>2005</c:v>
                </c:pt>
                <c:pt idx="4">
                  <c:v>2006</c:v>
                </c:pt>
                <c:pt idx="5">
                  <c:v>2007</c:v>
                </c:pt>
                <c:pt idx="6">
                  <c:v>2008</c:v>
                </c:pt>
                <c:pt idx="7">
                  <c:v>2009</c:v>
                </c:pt>
                <c:pt idx="8">
                  <c:v>2010</c:v>
                </c:pt>
                <c:pt idx="9">
                  <c:v>2011</c:v>
                </c:pt>
                <c:pt idx="10">
                  <c:v>2012</c:v>
                </c:pt>
              </c:strCache>
            </c:strRef>
          </c:cat>
          <c:val>
            <c:numRef>
              <c:f>us_merchandandservices!$B$11:$L$11</c:f>
              <c:numCache>
                <c:formatCode>General</c:formatCode>
                <c:ptCount val="11"/>
                <c:pt idx="0">
                  <c:v>141784.51</c:v>
                </c:pt>
                <c:pt idx="1">
                  <c:v>178678.49</c:v>
                </c:pt>
                <c:pt idx="2">
                  <c:v>242103.09000000003</c:v>
                </c:pt>
                <c:pt idx="3">
                  <c:v>317478.63999999996</c:v>
                </c:pt>
                <c:pt idx="4">
                  <c:v>398468.55</c:v>
                </c:pt>
                <c:pt idx="5">
                  <c:v>473198.52999999997</c:v>
                </c:pt>
                <c:pt idx="6">
                  <c:v>636240.49</c:v>
                </c:pt>
                <c:pt idx="7">
                  <c:v>417920.31000000006</c:v>
                </c:pt>
                <c:pt idx="8">
                  <c:v>541292.78999998805</c:v>
                </c:pt>
                <c:pt idx="9">
                  <c:v>716490.17819999636</c:v>
                </c:pt>
                <c:pt idx="10">
                  <c:v>749071.50683200045</c:v>
                </c:pt>
              </c:numCache>
            </c:numRef>
          </c:val>
          <c:smooth val="1"/>
          <c:extLst xmlns:c16r2="http://schemas.microsoft.com/office/drawing/2015/06/chart">
            <c:ext xmlns:c16="http://schemas.microsoft.com/office/drawing/2014/chart" uri="{C3380CC4-5D6E-409C-BE32-E72D297353CC}">
              <c16:uniqueId val="{00000004-D66D-4D8B-8B16-EA82AA7252F2}"/>
            </c:ext>
          </c:extLst>
        </c:ser>
        <c:marker val="1"/>
        <c:axId val="77034624"/>
        <c:axId val="77036160"/>
      </c:lineChart>
      <c:catAx>
        <c:axId val="77034624"/>
        <c:scaling>
          <c:orientation val="minMax"/>
        </c:scaling>
        <c:delete val="1"/>
        <c:axPos val="b"/>
        <c:numFmt formatCode="General" sourceLinked="0"/>
        <c:majorTickMark val="cross"/>
        <c:minorTickMark val="cross"/>
        <c:tickLblPos val="none"/>
        <c:crossAx val="77036160"/>
        <c:crosses val="autoZero"/>
        <c:auto val="1"/>
        <c:lblAlgn val="ctr"/>
        <c:lblOffset val="100"/>
        <c:noMultiLvlLbl val="1"/>
      </c:catAx>
      <c:valAx>
        <c:axId val="77036160"/>
        <c:scaling>
          <c:orientation val="minMax"/>
        </c:scaling>
        <c:delete val="1"/>
        <c:axPos val="l"/>
        <c:majorGridlines/>
        <c:numFmt formatCode="General" sourceLinked="1"/>
        <c:majorTickMark val="cross"/>
        <c:minorTickMark val="cross"/>
        <c:tickLblPos val="none"/>
        <c:crossAx val="77034624"/>
        <c:crosses val="autoZero"/>
        <c:crossBetween val="between"/>
      </c:valAx>
    </c:plotArea>
    <c:legend>
      <c:legendPos val="r"/>
      <c:legendEntry>
        <c:idx val="0"/>
        <c:delete val="1"/>
      </c:legendEntry>
      <c:overlay val="1"/>
    </c:legend>
    <c:plotVisOnly val="1"/>
    <c:dispBlanksAs val="zero"/>
    <c:showDLblsOverMax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1503</Words>
  <Characters>8572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экономический университет</vt:lpstr>
    </vt:vector>
  </TitlesOfParts>
  <Company/>
  <LinksUpToDate>false</LinksUpToDate>
  <CharactersWithSpaces>10055</CharactersWithSpaces>
  <SharedDoc>false</SharedDoc>
  <HLinks>
    <vt:vector size="18" baseType="variant">
      <vt:variant>
        <vt:i4>6815815</vt:i4>
      </vt:variant>
      <vt:variant>
        <vt:i4>6</vt:i4>
      </vt:variant>
      <vt:variant>
        <vt:i4>0</vt:i4>
      </vt:variant>
      <vt:variant>
        <vt:i4>5</vt:i4>
      </vt:variant>
      <vt:variant>
        <vt:lpwstr>mailto:interpro@finec.ru</vt:lpwstr>
      </vt:variant>
      <vt:variant>
        <vt:lpwstr/>
      </vt:variant>
      <vt:variant>
        <vt:i4>6815815</vt:i4>
      </vt:variant>
      <vt:variant>
        <vt:i4>3</vt:i4>
      </vt:variant>
      <vt:variant>
        <vt:i4>0</vt:i4>
      </vt:variant>
      <vt:variant>
        <vt:i4>5</vt:i4>
      </vt:variant>
      <vt:variant>
        <vt:lpwstr>mailto:interpro@finec.ru</vt:lpwstr>
      </vt:variant>
      <vt:variant>
        <vt:lpwstr/>
      </vt:variant>
      <vt:variant>
        <vt:i4>6815815</vt:i4>
      </vt:variant>
      <vt:variant>
        <vt:i4>0</vt:i4>
      </vt:variant>
      <vt:variant>
        <vt:i4>0</vt:i4>
      </vt:variant>
      <vt:variant>
        <vt:i4>5</vt:i4>
      </vt:variant>
      <vt:variant>
        <vt:lpwstr>mailto:interpro@finec.ru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экономический университет</dc:title>
  <dc:creator>вероника</dc:creator>
  <cp:lastModifiedBy>User</cp:lastModifiedBy>
  <cp:revision>4</cp:revision>
  <cp:lastPrinted>2016-10-05T07:39:00Z</cp:lastPrinted>
  <dcterms:created xsi:type="dcterms:W3CDTF">2016-11-11T11:55:00Z</dcterms:created>
  <dcterms:modified xsi:type="dcterms:W3CDTF">2016-11-15T12:34:00Z</dcterms:modified>
</cp:coreProperties>
</file>