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C6" w:rsidRPr="000958C6" w:rsidRDefault="000958C6" w:rsidP="000958C6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  <w:u w:val="single"/>
        </w:rPr>
      </w:pPr>
      <w:r w:rsidRPr="000958C6">
        <w:rPr>
          <w:rFonts w:cs="Times New Roman"/>
          <w:b/>
          <w:sz w:val="24"/>
          <w:szCs w:val="24"/>
          <w:u w:val="single"/>
        </w:rPr>
        <w:t>Для успешного прохождения итоговой аттестации</w:t>
      </w:r>
      <w:proofErr w:type="gramStart"/>
      <w:r>
        <w:rPr>
          <w:rFonts w:cs="Times New Roman"/>
          <w:b/>
          <w:sz w:val="24"/>
          <w:szCs w:val="24"/>
          <w:u w:val="single"/>
        </w:rPr>
        <w:t xml:space="preserve"> !</w:t>
      </w:r>
      <w:proofErr w:type="gramEnd"/>
      <w:r>
        <w:rPr>
          <w:rFonts w:cs="Times New Roman"/>
          <w:b/>
          <w:sz w:val="24"/>
          <w:szCs w:val="24"/>
          <w:u w:val="single"/>
        </w:rPr>
        <w:t>!!!!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56. В соответствии с утвержденным индивидуальным планом работы аспирант (адъюнкт, соискатель) за время получения послевузовского образования в установленные сроки обязан: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сдать кандидатский экзамен по специальной дисциплине, а в случае несоответствия высшего образования аспиранта (адъюнкта, соискателя) отрасли науки, по специальности которой реализуется образовательная программа аспирантуры (адъюнктуры), также сдать экзамен в объеме общеобразовательной программы учреждения высшего образования. При этом соискатель обязан сдать кандидатские экзамены и зачеты по общеобразовательным дисциплинам;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выполнить научные исследования в соответствии с утвержденной темой диссертации;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 xml:space="preserve">выполнить требования </w:t>
      </w:r>
      <w:hyperlink r:id="rId4" w:history="1">
        <w:r w:rsidRPr="000958C6">
          <w:rPr>
            <w:rFonts w:cs="Times New Roman"/>
            <w:color w:val="0000FF"/>
            <w:sz w:val="24"/>
            <w:szCs w:val="24"/>
          </w:rPr>
          <w:t>пункта 18</w:t>
        </w:r>
      </w:hyperlink>
      <w:r w:rsidRPr="000958C6">
        <w:rPr>
          <w:rFonts w:cs="Times New Roman"/>
          <w:sz w:val="24"/>
          <w:szCs w:val="24"/>
        </w:rPr>
        <w:t xml:space="preserve"> Положения о присуждении ученых степеней и присвоении ученых званий в Республике Беларусь в части опубликования основных результатов исследования по теме диссертации, а также выступить с научными докладами не менее чем на двух конференциях;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представлять в установленные сроки письменный отчет о результатах выполнения индивидуального плана работы для проведения текущей аттестации;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обобщить материалы проведенного исследования в виде специальной рукописи диссертации или ее основных разделов;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 xml:space="preserve">в порядке, установленном настоящим Положением, пройти процедуру итоговой аттестации с присвоением научной квалификации "Исследователь", за исключением случая, предусмотренного </w:t>
      </w:r>
      <w:hyperlink r:id="rId5" w:history="1">
        <w:r w:rsidRPr="000958C6">
          <w:rPr>
            <w:rFonts w:cs="Times New Roman"/>
            <w:color w:val="0000FF"/>
            <w:sz w:val="24"/>
            <w:szCs w:val="24"/>
          </w:rPr>
          <w:t>частью второй пункта 35</w:t>
        </w:r>
      </w:hyperlink>
      <w:r w:rsidRPr="000958C6">
        <w:rPr>
          <w:rFonts w:cs="Times New Roman"/>
          <w:sz w:val="24"/>
          <w:szCs w:val="24"/>
        </w:rPr>
        <w:t xml:space="preserve"> настоящего Положения.</w:t>
      </w:r>
    </w:p>
    <w:bookmarkStart w:id="0" w:name="_GoBack"/>
    <w:bookmarkEnd w:id="0"/>
    <w:p w:rsidR="000958C6" w:rsidRPr="000958C6" w:rsidRDefault="007F11D3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fldChar w:fldCharType="begin"/>
      </w:r>
      <w:r w:rsidR="000958C6" w:rsidRPr="000958C6">
        <w:rPr>
          <w:rFonts w:cs="Times New Roman"/>
          <w:sz w:val="24"/>
          <w:szCs w:val="24"/>
        </w:rPr>
        <w:instrText xml:space="preserve">HYPERLINK consultantplus://offline/ref=8858F6EA50C182BB20EF55C063EE7318A5708FD4605B728527ED2645CA48426C6AE35C851F7A0AA8AD5C77D110VDOCK </w:instrText>
      </w:r>
      <w:r w:rsidRPr="000958C6">
        <w:rPr>
          <w:rFonts w:cs="Times New Roman"/>
          <w:sz w:val="24"/>
          <w:szCs w:val="24"/>
        </w:rPr>
        <w:fldChar w:fldCharType="separate"/>
      </w:r>
      <w:r w:rsidR="000958C6" w:rsidRPr="000958C6">
        <w:rPr>
          <w:rFonts w:cs="Times New Roman"/>
          <w:i/>
          <w:iCs/>
          <w:color w:val="0000FF"/>
          <w:sz w:val="24"/>
          <w:szCs w:val="24"/>
        </w:rPr>
        <w:br/>
        <w:t>гл. 5, Указ Президента Республики Беларусь от 01.12.2011 N 561 (ред. от 30.12.2011) "О некоторых вопросах подготовки и аттестации научных работников высшей квалификации" (вместе с "Положением о подготовке научных работников высшей квалификации в Республике Беларусь") {</w:t>
      </w:r>
      <w:proofErr w:type="spellStart"/>
      <w:r w:rsidR="000958C6" w:rsidRPr="000958C6">
        <w:rPr>
          <w:rFonts w:cs="Times New Roman"/>
          <w:i/>
          <w:iCs/>
          <w:color w:val="0000FF"/>
          <w:sz w:val="24"/>
          <w:szCs w:val="24"/>
        </w:rPr>
        <w:t>КонсультантПлюс</w:t>
      </w:r>
      <w:proofErr w:type="spellEnd"/>
      <w:r w:rsidR="000958C6" w:rsidRPr="000958C6">
        <w:rPr>
          <w:rFonts w:cs="Times New Roman"/>
          <w:i/>
          <w:iCs/>
          <w:color w:val="0000FF"/>
          <w:sz w:val="24"/>
          <w:szCs w:val="24"/>
        </w:rPr>
        <w:t>}</w:t>
      </w:r>
      <w:r w:rsidR="000958C6" w:rsidRPr="000958C6">
        <w:rPr>
          <w:rFonts w:cs="Times New Roman"/>
          <w:i/>
          <w:iCs/>
          <w:color w:val="0000FF"/>
          <w:sz w:val="24"/>
          <w:szCs w:val="24"/>
        </w:rPr>
        <w:br/>
      </w:r>
      <w:r w:rsidRPr="000958C6">
        <w:rPr>
          <w:rFonts w:cs="Times New Roman"/>
          <w:sz w:val="24"/>
          <w:szCs w:val="24"/>
        </w:rPr>
        <w:fldChar w:fldCharType="end"/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18. Основные научные результаты диссертации публикуются до начала ее предварительной экспертизы в научных изданиях, включенных в перечень научных изданий Республики Беларусь для опубликования результатов диссертационных исследований (далее - перечень изданий), и (или) в иностранных научных изданиях. Перечень изданий утверждается ВАК и изменяется ею по мере необходимости.</w:t>
      </w:r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Соискатель ученой степени кандидата наук должен иметь не менее трех научных статей, опубликованных в научных изданиях, включенных в перечень изданий, и (или) в иностранных научных изданиях.</w:t>
      </w:r>
    </w:p>
    <w:p w:rsidR="000958C6" w:rsidRPr="000958C6" w:rsidRDefault="007F11D3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hyperlink r:id="rId6" w:history="1">
        <w:r w:rsidR="000958C6" w:rsidRPr="000958C6">
          <w:rPr>
            <w:rFonts w:cs="Times New Roman"/>
            <w:i/>
            <w:iCs/>
            <w:color w:val="0000FF"/>
            <w:sz w:val="24"/>
            <w:szCs w:val="24"/>
          </w:rPr>
          <w:br/>
          <w:t>гл. 2, Указ Президента Республики Беларусь от 17.11.2004 N 560 (ред. от 30.12.2011) "Об утверждении Положения о присуждении ученых степеней и присвоении ученых званий в Республике Беларусь" {</w:t>
        </w:r>
        <w:proofErr w:type="spellStart"/>
        <w:r w:rsidR="000958C6" w:rsidRPr="000958C6">
          <w:rPr>
            <w:rFonts w:cs="Times New Roman"/>
            <w:i/>
            <w:iCs/>
            <w:color w:val="0000FF"/>
            <w:sz w:val="24"/>
            <w:szCs w:val="24"/>
          </w:rPr>
          <w:t>КонсультантПлюс</w:t>
        </w:r>
        <w:proofErr w:type="spellEnd"/>
        <w:r w:rsidR="000958C6" w:rsidRPr="000958C6">
          <w:rPr>
            <w:rFonts w:cs="Times New Roman"/>
            <w:i/>
            <w:iCs/>
            <w:color w:val="0000FF"/>
            <w:sz w:val="24"/>
            <w:szCs w:val="24"/>
          </w:rPr>
          <w:t>}</w:t>
        </w:r>
        <w:r w:rsidR="000958C6" w:rsidRPr="000958C6">
          <w:rPr>
            <w:rFonts w:cs="Times New Roman"/>
            <w:i/>
            <w:iCs/>
            <w:color w:val="0000FF"/>
            <w:sz w:val="24"/>
            <w:szCs w:val="24"/>
          </w:rPr>
          <w:br/>
        </w:r>
      </w:hyperlink>
    </w:p>
    <w:p w:rsidR="000958C6" w:rsidRPr="000958C6" w:rsidRDefault="000958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Результаты научных исследований соискателя ученой степени должны быть также представлены на научных, научно-практических конференциях, съездах, симпозиумах и других подобных мероприятиях (далее - конференции), что подтверждается программами таких конференций, их материалами или тезисами доклада (докладов).</w:t>
      </w:r>
    </w:p>
    <w:p w:rsidR="000958C6" w:rsidRPr="000958C6" w:rsidRDefault="007F11D3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hyperlink r:id="rId7" w:history="1">
        <w:r w:rsidR="000958C6" w:rsidRPr="000958C6">
          <w:rPr>
            <w:rFonts w:cs="Times New Roman"/>
            <w:i/>
            <w:iCs/>
            <w:color w:val="0000FF"/>
            <w:sz w:val="24"/>
            <w:szCs w:val="24"/>
          </w:rPr>
          <w:br/>
          <w:t>гл. 2, Указ Президента Республики Беларусь от 17.11.2004 N 560 (ред. от 30.12.2011) "Об утверждении Положения о присуждении ученых степеней и присвоении ученых званий в Республике Беларусь" {</w:t>
        </w:r>
        <w:proofErr w:type="spellStart"/>
        <w:r w:rsidR="000958C6" w:rsidRPr="000958C6">
          <w:rPr>
            <w:rFonts w:cs="Times New Roman"/>
            <w:i/>
            <w:iCs/>
            <w:color w:val="0000FF"/>
            <w:sz w:val="24"/>
            <w:szCs w:val="24"/>
          </w:rPr>
          <w:t>КонсультантПлюс</w:t>
        </w:r>
        <w:proofErr w:type="spellEnd"/>
        <w:r w:rsidR="000958C6" w:rsidRPr="000958C6">
          <w:rPr>
            <w:rFonts w:cs="Times New Roman"/>
            <w:i/>
            <w:iCs/>
            <w:color w:val="0000FF"/>
            <w:sz w:val="24"/>
            <w:szCs w:val="24"/>
          </w:rPr>
          <w:t>}</w:t>
        </w:r>
      </w:hyperlink>
    </w:p>
    <w:p w:rsidR="001F77FD" w:rsidRDefault="001F77FD">
      <w:pPr>
        <w:sectPr w:rsidR="001F77FD" w:rsidSect="003C6C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  <w:u w:val="single"/>
        </w:rPr>
      </w:pPr>
      <w:r w:rsidRPr="000958C6">
        <w:rPr>
          <w:rFonts w:cs="Times New Roman"/>
          <w:b/>
          <w:sz w:val="24"/>
          <w:szCs w:val="24"/>
          <w:u w:val="single"/>
        </w:rPr>
        <w:lastRenderedPageBreak/>
        <w:t>Для успешного прохождения итоговой аттестации</w:t>
      </w:r>
      <w:proofErr w:type="gramStart"/>
      <w:r>
        <w:rPr>
          <w:rFonts w:cs="Times New Roman"/>
          <w:b/>
          <w:sz w:val="24"/>
          <w:szCs w:val="24"/>
          <w:u w:val="single"/>
        </w:rPr>
        <w:t xml:space="preserve"> !</w:t>
      </w:r>
      <w:proofErr w:type="gramEnd"/>
      <w:r>
        <w:rPr>
          <w:rFonts w:cs="Times New Roman"/>
          <w:b/>
          <w:sz w:val="24"/>
          <w:szCs w:val="24"/>
          <w:u w:val="single"/>
        </w:rPr>
        <w:t>!!!!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56. В соответствии с утвержденным индивидуальным планом работы аспирант (адъюнкт, соискатель) за время получения послевузовского образования в установленные сроки обязан: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сдать кандидатский экзамен по специальной дисциплине, а в случае несоответствия высшего образования аспиранта (адъюнкта, соискателя) отрасли науки, по специальности которой реализуется образовательная программа аспирантуры (адъюнктуры), также сдать экзамен в объеме общеобразовательной программы учреждения высшего образования. При этом соискатель обязан сдать кандидатские экзамены и зачеты по общеобразовательным дисциплинам;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выполнить научные исследования в соответствии с утвержденной темой диссертации;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 xml:space="preserve">выполнить требования </w:t>
      </w:r>
      <w:hyperlink r:id="rId8" w:history="1">
        <w:r w:rsidRPr="000958C6">
          <w:rPr>
            <w:rFonts w:cs="Times New Roman"/>
            <w:color w:val="0000FF"/>
            <w:sz w:val="24"/>
            <w:szCs w:val="24"/>
          </w:rPr>
          <w:t>пункта 18</w:t>
        </w:r>
      </w:hyperlink>
      <w:r w:rsidRPr="000958C6">
        <w:rPr>
          <w:rFonts w:cs="Times New Roman"/>
          <w:sz w:val="24"/>
          <w:szCs w:val="24"/>
        </w:rPr>
        <w:t xml:space="preserve"> Положения о присуждении ученых степеней и присвоении ученых званий в Республике Беларусь в части опубликования основных результатов исследования по теме диссертации, а также выступить с научными докладами не менее чем на двух конференциях;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представлять в установленные сроки письменный отчет о результатах выполнения индивидуального плана работы для проведения текущей аттестации;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обобщить материалы проведенного исследования в виде специальной рукописи диссертации или ее основных разделов;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 xml:space="preserve">в порядке, установленном настоящим Положением, пройти процедуру итоговой аттестации с присвоением научной квалификации "Исследователь", за исключением случая, предусмотренного </w:t>
      </w:r>
      <w:hyperlink r:id="rId9" w:history="1">
        <w:r w:rsidRPr="000958C6">
          <w:rPr>
            <w:rFonts w:cs="Times New Roman"/>
            <w:color w:val="0000FF"/>
            <w:sz w:val="24"/>
            <w:szCs w:val="24"/>
          </w:rPr>
          <w:t>частью второй пункта 35</w:t>
        </w:r>
      </w:hyperlink>
      <w:r w:rsidRPr="000958C6">
        <w:rPr>
          <w:rFonts w:cs="Times New Roman"/>
          <w:sz w:val="24"/>
          <w:szCs w:val="24"/>
        </w:rPr>
        <w:t xml:space="preserve"> настоящего Положения.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hyperlink r:id="rId10" w:history="1">
        <w:r w:rsidRPr="000958C6">
          <w:rPr>
            <w:rFonts w:cs="Times New Roman"/>
            <w:i/>
            <w:iCs/>
            <w:color w:val="0000FF"/>
            <w:sz w:val="24"/>
            <w:szCs w:val="24"/>
          </w:rPr>
          <w:br/>
          <w:t>гл. 5, Указ Президента Республики Беларусь от 01.12.2011 N 561 (ред. от 30.12.2011) "О некоторых вопросах подготовки и аттестации научных работников высшей квалификации" (вместе с "Положением о подготовке научных работников высшей квалификации в Республике Беларусь") {</w:t>
        </w:r>
        <w:proofErr w:type="spellStart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КонсультантПлюс</w:t>
        </w:r>
        <w:proofErr w:type="spellEnd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}</w:t>
        </w:r>
        <w:r w:rsidRPr="000958C6">
          <w:rPr>
            <w:rFonts w:cs="Times New Roman"/>
            <w:i/>
            <w:iCs/>
            <w:color w:val="0000FF"/>
            <w:sz w:val="24"/>
            <w:szCs w:val="24"/>
          </w:rPr>
          <w:br/>
        </w:r>
      </w:hyperlink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18. Основные научные результаты диссертации публикуются до начала ее предварительной экспертизы в научных изданиях, включенных в перечень научных изданий Республики Беларусь для опубликования результатов диссертационных исследований (далее - перечень изданий), и (или) в иностранных научных изданиях. Перечень изданий утверждается ВАК и изменяется ею по мере необходимости.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Соискатель ученой степени кандидата наук должен иметь не менее трех научных статей, опубликованных в научных изданиях, включенных в перечень изданий, и (или) в иностранных научных изданиях.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hyperlink r:id="rId11" w:history="1">
        <w:r w:rsidRPr="000958C6">
          <w:rPr>
            <w:rFonts w:cs="Times New Roman"/>
            <w:i/>
            <w:iCs/>
            <w:color w:val="0000FF"/>
            <w:sz w:val="24"/>
            <w:szCs w:val="24"/>
          </w:rPr>
          <w:br/>
        </w:r>
        <w:proofErr w:type="gramStart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г</w:t>
        </w:r>
        <w:proofErr w:type="gramEnd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л. 2, Указ Президента Республики Беларусь от 17.11.2004 N 560 (ред. от 30.12.2011) "Об утверждении Положения о присуждении ученых степеней и присвоении ученых званий в Республике Беларусь" {</w:t>
        </w:r>
        <w:proofErr w:type="spellStart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КонсультантПлюс</w:t>
        </w:r>
        <w:proofErr w:type="spellEnd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}</w:t>
        </w:r>
        <w:r w:rsidRPr="000958C6">
          <w:rPr>
            <w:rFonts w:cs="Times New Roman"/>
            <w:i/>
            <w:iCs/>
            <w:color w:val="0000FF"/>
            <w:sz w:val="24"/>
            <w:szCs w:val="24"/>
          </w:rPr>
          <w:br/>
        </w:r>
      </w:hyperlink>
    </w:p>
    <w:p w:rsidR="001F77FD" w:rsidRPr="000958C6" w:rsidRDefault="001F77FD" w:rsidP="001F77F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0958C6">
        <w:rPr>
          <w:rFonts w:cs="Times New Roman"/>
          <w:sz w:val="24"/>
          <w:szCs w:val="24"/>
        </w:rPr>
        <w:t>Результаты научных исследований соискателя ученой степени должны быть также представлены на научных, научно-практических конференциях, съездах, симпозиумах и других подобных мероприятиях (далее - конференции), что подтверждается программами таких конференций, их материалами или тезисами доклада (докладов).</w:t>
      </w:r>
    </w:p>
    <w:p w:rsidR="001F77FD" w:rsidRPr="000958C6" w:rsidRDefault="001F77FD" w:rsidP="001F77FD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  <w:hyperlink r:id="rId12" w:history="1">
        <w:r w:rsidRPr="000958C6">
          <w:rPr>
            <w:rFonts w:cs="Times New Roman"/>
            <w:i/>
            <w:iCs/>
            <w:color w:val="0000FF"/>
            <w:sz w:val="24"/>
            <w:szCs w:val="24"/>
          </w:rPr>
          <w:br/>
          <w:t>гл. 2, Указ Президента Республики Беларусь от 17.11.2004 N 560 (ред. от 30.12.2011) "Об утверждении Положения о присуждении ученых степеней и присвоении ученых званий в Республике Беларусь" {</w:t>
        </w:r>
        <w:proofErr w:type="spellStart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КонсультантПлюс</w:t>
        </w:r>
        <w:proofErr w:type="spellEnd"/>
        <w:r w:rsidRPr="000958C6">
          <w:rPr>
            <w:rFonts w:cs="Times New Roman"/>
            <w:i/>
            <w:iCs/>
            <w:color w:val="0000FF"/>
            <w:sz w:val="24"/>
            <w:szCs w:val="24"/>
          </w:rPr>
          <w:t>}</w:t>
        </w:r>
      </w:hyperlink>
    </w:p>
    <w:p w:rsidR="001F77FD" w:rsidRDefault="001F77FD" w:rsidP="001F77FD"/>
    <w:p w:rsidR="00715F3E" w:rsidRDefault="00715F3E"/>
    <w:sectPr w:rsidR="00715F3E" w:rsidSect="003C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8C6"/>
    <w:rsid w:val="000039B3"/>
    <w:rsid w:val="0001735A"/>
    <w:rsid w:val="00033FF3"/>
    <w:rsid w:val="00035561"/>
    <w:rsid w:val="0003656F"/>
    <w:rsid w:val="00043BF7"/>
    <w:rsid w:val="0004536C"/>
    <w:rsid w:val="000624DA"/>
    <w:rsid w:val="00066B1B"/>
    <w:rsid w:val="00082B70"/>
    <w:rsid w:val="000938B0"/>
    <w:rsid w:val="000958C6"/>
    <w:rsid w:val="000A39CF"/>
    <w:rsid w:val="000A4E40"/>
    <w:rsid w:val="000B2ECD"/>
    <w:rsid w:val="000B6AE3"/>
    <w:rsid w:val="000B775A"/>
    <w:rsid w:val="000C1DDF"/>
    <w:rsid w:val="000C4689"/>
    <w:rsid w:val="000C5DEC"/>
    <w:rsid w:val="000D2E83"/>
    <w:rsid w:val="000D30BE"/>
    <w:rsid w:val="000D68FB"/>
    <w:rsid w:val="000D7B4A"/>
    <w:rsid w:val="000E2CEF"/>
    <w:rsid w:val="000E309C"/>
    <w:rsid w:val="0010078B"/>
    <w:rsid w:val="0013005F"/>
    <w:rsid w:val="00134086"/>
    <w:rsid w:val="0014648E"/>
    <w:rsid w:val="001505E1"/>
    <w:rsid w:val="00152A23"/>
    <w:rsid w:val="00156FE9"/>
    <w:rsid w:val="00160F87"/>
    <w:rsid w:val="001624BB"/>
    <w:rsid w:val="00183A57"/>
    <w:rsid w:val="00185E2A"/>
    <w:rsid w:val="00186C75"/>
    <w:rsid w:val="00186ED3"/>
    <w:rsid w:val="001A07A5"/>
    <w:rsid w:val="001A5138"/>
    <w:rsid w:val="001B6D4A"/>
    <w:rsid w:val="001C587A"/>
    <w:rsid w:val="001C7131"/>
    <w:rsid w:val="001F13D9"/>
    <w:rsid w:val="001F734F"/>
    <w:rsid w:val="001F77FD"/>
    <w:rsid w:val="001F79B1"/>
    <w:rsid w:val="00200DF3"/>
    <w:rsid w:val="002142C8"/>
    <w:rsid w:val="00223B25"/>
    <w:rsid w:val="002331B1"/>
    <w:rsid w:val="002342D6"/>
    <w:rsid w:val="00234FBB"/>
    <w:rsid w:val="00240CA3"/>
    <w:rsid w:val="00245BF9"/>
    <w:rsid w:val="0025201A"/>
    <w:rsid w:val="00252866"/>
    <w:rsid w:val="0025370B"/>
    <w:rsid w:val="00265A0C"/>
    <w:rsid w:val="00267F3E"/>
    <w:rsid w:val="00272013"/>
    <w:rsid w:val="00273E24"/>
    <w:rsid w:val="002806D2"/>
    <w:rsid w:val="00292E20"/>
    <w:rsid w:val="002A46EA"/>
    <w:rsid w:val="002B3FEC"/>
    <w:rsid w:val="002B750A"/>
    <w:rsid w:val="002C7106"/>
    <w:rsid w:val="002E6270"/>
    <w:rsid w:val="002F6BA7"/>
    <w:rsid w:val="00301402"/>
    <w:rsid w:val="00312253"/>
    <w:rsid w:val="003142E5"/>
    <w:rsid w:val="003254F5"/>
    <w:rsid w:val="003307CA"/>
    <w:rsid w:val="00334F2E"/>
    <w:rsid w:val="003360E9"/>
    <w:rsid w:val="00343932"/>
    <w:rsid w:val="0035468F"/>
    <w:rsid w:val="003557C0"/>
    <w:rsid w:val="003558D4"/>
    <w:rsid w:val="00360406"/>
    <w:rsid w:val="00362332"/>
    <w:rsid w:val="003624A3"/>
    <w:rsid w:val="0036276A"/>
    <w:rsid w:val="00370192"/>
    <w:rsid w:val="003708F5"/>
    <w:rsid w:val="00377ADB"/>
    <w:rsid w:val="003854C5"/>
    <w:rsid w:val="00386101"/>
    <w:rsid w:val="00397C01"/>
    <w:rsid w:val="003A6F16"/>
    <w:rsid w:val="003C6C36"/>
    <w:rsid w:val="003D13DB"/>
    <w:rsid w:val="003D42E3"/>
    <w:rsid w:val="003D5BEC"/>
    <w:rsid w:val="003F21C4"/>
    <w:rsid w:val="00401601"/>
    <w:rsid w:val="0040714C"/>
    <w:rsid w:val="00412C25"/>
    <w:rsid w:val="00412DFE"/>
    <w:rsid w:val="00414DD8"/>
    <w:rsid w:val="004154BE"/>
    <w:rsid w:val="00415E9A"/>
    <w:rsid w:val="00422A67"/>
    <w:rsid w:val="00424209"/>
    <w:rsid w:val="0043594E"/>
    <w:rsid w:val="004439F2"/>
    <w:rsid w:val="0044574A"/>
    <w:rsid w:val="00454745"/>
    <w:rsid w:val="00454F24"/>
    <w:rsid w:val="00467737"/>
    <w:rsid w:val="0047130F"/>
    <w:rsid w:val="004720B7"/>
    <w:rsid w:val="00472689"/>
    <w:rsid w:val="004764C4"/>
    <w:rsid w:val="00480864"/>
    <w:rsid w:val="00491734"/>
    <w:rsid w:val="004A33D9"/>
    <w:rsid w:val="004A6ED3"/>
    <w:rsid w:val="004B3A3C"/>
    <w:rsid w:val="004B4606"/>
    <w:rsid w:val="004D356E"/>
    <w:rsid w:val="004E2196"/>
    <w:rsid w:val="004E4015"/>
    <w:rsid w:val="004F42DB"/>
    <w:rsid w:val="0050541C"/>
    <w:rsid w:val="00505AF5"/>
    <w:rsid w:val="0051394D"/>
    <w:rsid w:val="005144B2"/>
    <w:rsid w:val="0053226E"/>
    <w:rsid w:val="005329C1"/>
    <w:rsid w:val="005369CC"/>
    <w:rsid w:val="005423A6"/>
    <w:rsid w:val="005432FA"/>
    <w:rsid w:val="00551FEB"/>
    <w:rsid w:val="00554924"/>
    <w:rsid w:val="00554FB2"/>
    <w:rsid w:val="00556C33"/>
    <w:rsid w:val="005640B5"/>
    <w:rsid w:val="00594F3F"/>
    <w:rsid w:val="005B1938"/>
    <w:rsid w:val="005B25E8"/>
    <w:rsid w:val="005B509B"/>
    <w:rsid w:val="005D37A8"/>
    <w:rsid w:val="006007F0"/>
    <w:rsid w:val="00601903"/>
    <w:rsid w:val="00612573"/>
    <w:rsid w:val="00615571"/>
    <w:rsid w:val="00617B72"/>
    <w:rsid w:val="00631757"/>
    <w:rsid w:val="00636B4A"/>
    <w:rsid w:val="00641735"/>
    <w:rsid w:val="006542D2"/>
    <w:rsid w:val="006622F5"/>
    <w:rsid w:val="006658EB"/>
    <w:rsid w:val="00671CAA"/>
    <w:rsid w:val="00686AC2"/>
    <w:rsid w:val="00693D24"/>
    <w:rsid w:val="006A0690"/>
    <w:rsid w:val="006A57DE"/>
    <w:rsid w:val="006B0A1A"/>
    <w:rsid w:val="006B7476"/>
    <w:rsid w:val="006C47D4"/>
    <w:rsid w:val="006E4FCF"/>
    <w:rsid w:val="006E7BE5"/>
    <w:rsid w:val="006F31A0"/>
    <w:rsid w:val="006F3380"/>
    <w:rsid w:val="00705891"/>
    <w:rsid w:val="007102E9"/>
    <w:rsid w:val="00715F3E"/>
    <w:rsid w:val="00724EC3"/>
    <w:rsid w:val="007275A8"/>
    <w:rsid w:val="00730299"/>
    <w:rsid w:val="00765493"/>
    <w:rsid w:val="00770D09"/>
    <w:rsid w:val="00774C54"/>
    <w:rsid w:val="00780700"/>
    <w:rsid w:val="007831E8"/>
    <w:rsid w:val="00786D34"/>
    <w:rsid w:val="007917F6"/>
    <w:rsid w:val="00792302"/>
    <w:rsid w:val="00794F15"/>
    <w:rsid w:val="007A7A2F"/>
    <w:rsid w:val="007B08F2"/>
    <w:rsid w:val="007D7AF5"/>
    <w:rsid w:val="007E300A"/>
    <w:rsid w:val="007F11D3"/>
    <w:rsid w:val="007F756A"/>
    <w:rsid w:val="00804442"/>
    <w:rsid w:val="00810897"/>
    <w:rsid w:val="00811437"/>
    <w:rsid w:val="00815037"/>
    <w:rsid w:val="00820019"/>
    <w:rsid w:val="008228A5"/>
    <w:rsid w:val="0083135B"/>
    <w:rsid w:val="0083652D"/>
    <w:rsid w:val="0084321D"/>
    <w:rsid w:val="008441DE"/>
    <w:rsid w:val="0084426F"/>
    <w:rsid w:val="008468CA"/>
    <w:rsid w:val="008728A3"/>
    <w:rsid w:val="008815C3"/>
    <w:rsid w:val="00881A14"/>
    <w:rsid w:val="008866AA"/>
    <w:rsid w:val="0089190A"/>
    <w:rsid w:val="00894C60"/>
    <w:rsid w:val="008A1A52"/>
    <w:rsid w:val="008B1263"/>
    <w:rsid w:val="008D2977"/>
    <w:rsid w:val="008E0507"/>
    <w:rsid w:val="008F2CC5"/>
    <w:rsid w:val="00911F1C"/>
    <w:rsid w:val="00913A91"/>
    <w:rsid w:val="00923906"/>
    <w:rsid w:val="00941AF8"/>
    <w:rsid w:val="00942ACB"/>
    <w:rsid w:val="009479F7"/>
    <w:rsid w:val="0095617D"/>
    <w:rsid w:val="00962804"/>
    <w:rsid w:val="00962B52"/>
    <w:rsid w:val="00971190"/>
    <w:rsid w:val="00974732"/>
    <w:rsid w:val="00983520"/>
    <w:rsid w:val="009857D8"/>
    <w:rsid w:val="0098587D"/>
    <w:rsid w:val="00995A39"/>
    <w:rsid w:val="0099661A"/>
    <w:rsid w:val="00996EC3"/>
    <w:rsid w:val="009A6854"/>
    <w:rsid w:val="009B137F"/>
    <w:rsid w:val="009B237B"/>
    <w:rsid w:val="009B463B"/>
    <w:rsid w:val="009B5BA9"/>
    <w:rsid w:val="009C13F4"/>
    <w:rsid w:val="009C679F"/>
    <w:rsid w:val="009C7363"/>
    <w:rsid w:val="009D4447"/>
    <w:rsid w:val="009D796C"/>
    <w:rsid w:val="009E1DD0"/>
    <w:rsid w:val="009E4715"/>
    <w:rsid w:val="009F6A6F"/>
    <w:rsid w:val="009F6B10"/>
    <w:rsid w:val="00A019D5"/>
    <w:rsid w:val="00A158A5"/>
    <w:rsid w:val="00A23B56"/>
    <w:rsid w:val="00A303D4"/>
    <w:rsid w:val="00A31DFF"/>
    <w:rsid w:val="00A57269"/>
    <w:rsid w:val="00A71733"/>
    <w:rsid w:val="00A742DA"/>
    <w:rsid w:val="00A776FB"/>
    <w:rsid w:val="00A92072"/>
    <w:rsid w:val="00A95E30"/>
    <w:rsid w:val="00A96104"/>
    <w:rsid w:val="00A97E44"/>
    <w:rsid w:val="00B17C94"/>
    <w:rsid w:val="00B22F02"/>
    <w:rsid w:val="00B24BDC"/>
    <w:rsid w:val="00B264F5"/>
    <w:rsid w:val="00B2733A"/>
    <w:rsid w:val="00B27494"/>
    <w:rsid w:val="00B37220"/>
    <w:rsid w:val="00B40A76"/>
    <w:rsid w:val="00B55E8B"/>
    <w:rsid w:val="00B60A79"/>
    <w:rsid w:val="00B73D41"/>
    <w:rsid w:val="00B91582"/>
    <w:rsid w:val="00B91A53"/>
    <w:rsid w:val="00B97991"/>
    <w:rsid w:val="00BA081C"/>
    <w:rsid w:val="00BA2DEE"/>
    <w:rsid w:val="00BB6446"/>
    <w:rsid w:val="00BC4727"/>
    <w:rsid w:val="00BC57FA"/>
    <w:rsid w:val="00BC6298"/>
    <w:rsid w:val="00BE1DB9"/>
    <w:rsid w:val="00BE7608"/>
    <w:rsid w:val="00BF2347"/>
    <w:rsid w:val="00C1116C"/>
    <w:rsid w:val="00C11414"/>
    <w:rsid w:val="00C126A3"/>
    <w:rsid w:val="00C21D68"/>
    <w:rsid w:val="00C24184"/>
    <w:rsid w:val="00C25F55"/>
    <w:rsid w:val="00C26609"/>
    <w:rsid w:val="00C276D9"/>
    <w:rsid w:val="00C3427A"/>
    <w:rsid w:val="00C3439B"/>
    <w:rsid w:val="00C40908"/>
    <w:rsid w:val="00C47094"/>
    <w:rsid w:val="00C50041"/>
    <w:rsid w:val="00C524C6"/>
    <w:rsid w:val="00C53DEC"/>
    <w:rsid w:val="00C54073"/>
    <w:rsid w:val="00C6253E"/>
    <w:rsid w:val="00C64609"/>
    <w:rsid w:val="00C71DF2"/>
    <w:rsid w:val="00C751FF"/>
    <w:rsid w:val="00C8151B"/>
    <w:rsid w:val="00C81A06"/>
    <w:rsid w:val="00C843E1"/>
    <w:rsid w:val="00C965E9"/>
    <w:rsid w:val="00CA38DA"/>
    <w:rsid w:val="00CB56AC"/>
    <w:rsid w:val="00CC04C2"/>
    <w:rsid w:val="00CC5951"/>
    <w:rsid w:val="00CD23DA"/>
    <w:rsid w:val="00CD28E9"/>
    <w:rsid w:val="00CD592C"/>
    <w:rsid w:val="00CE4E1E"/>
    <w:rsid w:val="00CF212C"/>
    <w:rsid w:val="00CF2FF3"/>
    <w:rsid w:val="00D11B77"/>
    <w:rsid w:val="00D14D9D"/>
    <w:rsid w:val="00D20984"/>
    <w:rsid w:val="00D20A77"/>
    <w:rsid w:val="00D23828"/>
    <w:rsid w:val="00D33A97"/>
    <w:rsid w:val="00D33DB6"/>
    <w:rsid w:val="00D3561A"/>
    <w:rsid w:val="00D35FD1"/>
    <w:rsid w:val="00D376A1"/>
    <w:rsid w:val="00D4155F"/>
    <w:rsid w:val="00D47971"/>
    <w:rsid w:val="00D704BB"/>
    <w:rsid w:val="00D83761"/>
    <w:rsid w:val="00DA015E"/>
    <w:rsid w:val="00DA044C"/>
    <w:rsid w:val="00DA5275"/>
    <w:rsid w:val="00DB0C7D"/>
    <w:rsid w:val="00DB7156"/>
    <w:rsid w:val="00DC308D"/>
    <w:rsid w:val="00DD2641"/>
    <w:rsid w:val="00DD504F"/>
    <w:rsid w:val="00DF595C"/>
    <w:rsid w:val="00E01155"/>
    <w:rsid w:val="00E01E9C"/>
    <w:rsid w:val="00E02B96"/>
    <w:rsid w:val="00E0572C"/>
    <w:rsid w:val="00E1010C"/>
    <w:rsid w:val="00E16D45"/>
    <w:rsid w:val="00E17BD8"/>
    <w:rsid w:val="00E34074"/>
    <w:rsid w:val="00E368A7"/>
    <w:rsid w:val="00E448EB"/>
    <w:rsid w:val="00E45B12"/>
    <w:rsid w:val="00E46D1D"/>
    <w:rsid w:val="00E51684"/>
    <w:rsid w:val="00E54497"/>
    <w:rsid w:val="00E57F8C"/>
    <w:rsid w:val="00E64F51"/>
    <w:rsid w:val="00E71F74"/>
    <w:rsid w:val="00E74219"/>
    <w:rsid w:val="00E759BC"/>
    <w:rsid w:val="00E86B40"/>
    <w:rsid w:val="00EA0CD0"/>
    <w:rsid w:val="00EA3FDE"/>
    <w:rsid w:val="00EA4562"/>
    <w:rsid w:val="00EA6AE6"/>
    <w:rsid w:val="00EB37BE"/>
    <w:rsid w:val="00EB6FBB"/>
    <w:rsid w:val="00EB7D87"/>
    <w:rsid w:val="00ED5E4D"/>
    <w:rsid w:val="00EE1D05"/>
    <w:rsid w:val="00EF7EFF"/>
    <w:rsid w:val="00F00AA1"/>
    <w:rsid w:val="00F01003"/>
    <w:rsid w:val="00F05078"/>
    <w:rsid w:val="00F12575"/>
    <w:rsid w:val="00F15DC7"/>
    <w:rsid w:val="00F24556"/>
    <w:rsid w:val="00F2718D"/>
    <w:rsid w:val="00F343D7"/>
    <w:rsid w:val="00F41955"/>
    <w:rsid w:val="00F41BFD"/>
    <w:rsid w:val="00F4563B"/>
    <w:rsid w:val="00F55292"/>
    <w:rsid w:val="00F64C64"/>
    <w:rsid w:val="00F72385"/>
    <w:rsid w:val="00F74E11"/>
    <w:rsid w:val="00F80ECC"/>
    <w:rsid w:val="00F81C29"/>
    <w:rsid w:val="00F84410"/>
    <w:rsid w:val="00F90E77"/>
    <w:rsid w:val="00F92B11"/>
    <w:rsid w:val="00F97BDA"/>
    <w:rsid w:val="00FA3F83"/>
    <w:rsid w:val="00FA48FF"/>
    <w:rsid w:val="00FA4A63"/>
    <w:rsid w:val="00FA7225"/>
    <w:rsid w:val="00FB0C6E"/>
    <w:rsid w:val="00FB69EA"/>
    <w:rsid w:val="00FE5A50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8F6EA50C182BB20EF55C063EE7318A5708FD4605B738129E52245CA48426C6AE35C851F7A0AA8AD5C77D01CVDO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109783ADF3C75B29C2EE235BA982D248C429193445C39ABC905088944E91CF77BEBDB971CE7ACF88F05FFD20V5P1K" TargetMode="External"/><Relationship Id="rId12" Type="http://schemas.openxmlformats.org/officeDocument/2006/relationships/hyperlink" Target="consultantplus://offline/ref=65109783ADF3C75B29C2EE235BA982D248C429193445C39ABC905088944E91CF77BEBDB971CE7ACF88F05FFD20V5P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622A6C050EBAD43E9507DC78369DF1211945012B43B87C90256C030353A5372842E376095EA83E6FF3006E0I1P2K" TargetMode="External"/><Relationship Id="rId11" Type="http://schemas.openxmlformats.org/officeDocument/2006/relationships/hyperlink" Target="consultantplus://offline/ref=0E1622A6C050EBAD43E9507DC78369DF1211945012B43B87C90256C030353A5372842E376095EA83E6FF3006E0I1P2K" TargetMode="External"/><Relationship Id="rId5" Type="http://schemas.openxmlformats.org/officeDocument/2006/relationships/hyperlink" Target="consultantplus://offline/ref=8858F6EA50C182BB20EF55C063EE7318A5708FD4605B728527ED2645CA48426C6AE35C851F7A0AA8AD5C77D11AVDO9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858F6EA50C182BB20EF55C063EE7318A5708FD4605B728527ED2645CA48426C6AE35C851F7A0AA8AD5C77D110VDOCK" TargetMode="External"/><Relationship Id="rId4" Type="http://schemas.openxmlformats.org/officeDocument/2006/relationships/hyperlink" Target="consultantplus://offline/ref=8858F6EA50C182BB20EF55C063EE7318A5708FD4605B738129E52245CA48426C6AE35C851F7A0AA8AD5C77D01CVDO0K" TargetMode="External"/><Relationship Id="rId9" Type="http://schemas.openxmlformats.org/officeDocument/2006/relationships/hyperlink" Target="consultantplus://offline/ref=8858F6EA50C182BB20EF55C063EE7318A5708FD4605B728527ED2645CA48426C6AE35C851F7A0AA8AD5C77D11AVDO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2014-11-12T09:36:00Z</cp:lastPrinted>
  <dcterms:created xsi:type="dcterms:W3CDTF">2013-11-21T10:14:00Z</dcterms:created>
  <dcterms:modified xsi:type="dcterms:W3CDTF">2014-11-12T09:38:00Z</dcterms:modified>
</cp:coreProperties>
</file>