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C5" w:rsidRDefault="00E80BC5" w:rsidP="00E80BC5">
      <w:pPr>
        <w:autoSpaceDE w:val="0"/>
        <w:autoSpaceDN w:val="0"/>
        <w:adjustRightInd w:val="0"/>
        <w:spacing w:after="0" w:line="240" w:lineRule="auto"/>
        <w:jc w:val="center"/>
        <w:rPr>
          <w:rFonts w:ascii="Calibri" w:hAnsi="Calibri" w:cs="Calibri"/>
          <w:b/>
          <w:bCs/>
        </w:rPr>
      </w:pPr>
      <w:r>
        <w:rPr>
          <w:rFonts w:ascii="Calibri" w:hAnsi="Calibri" w:cs="Calibri"/>
          <w:b/>
          <w:bCs/>
        </w:rPr>
        <w:t>КОДЕКС РЕСПУБЛИКИ БЕЛАРУСЬ ОБ ОБРАЗОВАНИИ</w:t>
      </w:r>
    </w:p>
    <w:p w:rsidR="00E80BC5" w:rsidRDefault="00E80BC5" w:rsidP="00E80BC5">
      <w:pPr>
        <w:autoSpaceDE w:val="0"/>
        <w:autoSpaceDN w:val="0"/>
        <w:adjustRightInd w:val="0"/>
        <w:spacing w:after="0" w:line="240" w:lineRule="auto"/>
        <w:jc w:val="center"/>
        <w:rPr>
          <w:rFonts w:ascii="Calibri" w:hAnsi="Calibri" w:cs="Calibri"/>
          <w:b/>
          <w:bCs/>
        </w:rPr>
      </w:pPr>
      <w:r>
        <w:rPr>
          <w:rFonts w:ascii="Calibri" w:hAnsi="Calibri" w:cs="Calibri"/>
          <w:b/>
          <w:bCs/>
        </w:rPr>
        <w:t>13 января 2011 г. N 243-З</w:t>
      </w:r>
    </w:p>
    <w:p w:rsidR="00E80BC5" w:rsidRDefault="00E80BC5" w:rsidP="00E80BC5">
      <w:pPr>
        <w:autoSpaceDE w:val="0"/>
        <w:autoSpaceDN w:val="0"/>
        <w:adjustRightInd w:val="0"/>
        <w:spacing w:after="0" w:line="240" w:lineRule="auto"/>
        <w:jc w:val="both"/>
        <w:outlineLvl w:val="0"/>
        <w:rPr>
          <w:rFonts w:ascii="Calibri" w:hAnsi="Calibri" w:cs="Calibri"/>
          <w:b/>
          <w:bCs/>
        </w:rPr>
      </w:pPr>
    </w:p>
    <w:p w:rsidR="00E80BC5" w:rsidRDefault="00E80BC5" w:rsidP="00E80BC5">
      <w:pPr>
        <w:autoSpaceDE w:val="0"/>
        <w:autoSpaceDN w:val="0"/>
        <w:adjustRightInd w:val="0"/>
        <w:spacing w:after="0" w:line="240" w:lineRule="auto"/>
        <w:jc w:val="right"/>
        <w:rPr>
          <w:rFonts w:ascii="Calibri" w:hAnsi="Calibri" w:cs="Calibri"/>
          <w:b/>
          <w:bCs/>
        </w:rPr>
      </w:pPr>
      <w:proofErr w:type="gramStart"/>
      <w:r>
        <w:rPr>
          <w:rFonts w:ascii="Calibri" w:hAnsi="Calibri" w:cs="Calibri"/>
          <w:b/>
          <w:bCs/>
        </w:rPr>
        <w:t>Принят</w:t>
      </w:r>
      <w:proofErr w:type="gramEnd"/>
      <w:r>
        <w:rPr>
          <w:rFonts w:ascii="Calibri" w:hAnsi="Calibri" w:cs="Calibri"/>
          <w:b/>
          <w:bCs/>
        </w:rPr>
        <w:t xml:space="preserve"> Палатой представителей 2 декабря 2010 года</w:t>
      </w:r>
    </w:p>
    <w:p w:rsidR="00E80BC5" w:rsidRDefault="00E80BC5" w:rsidP="00E80BC5">
      <w:pPr>
        <w:autoSpaceDE w:val="0"/>
        <w:autoSpaceDN w:val="0"/>
        <w:adjustRightInd w:val="0"/>
        <w:spacing w:after="0" w:line="240" w:lineRule="auto"/>
        <w:jc w:val="right"/>
        <w:rPr>
          <w:rFonts w:ascii="Calibri" w:hAnsi="Calibri" w:cs="Calibri"/>
          <w:b/>
          <w:bCs/>
        </w:rPr>
      </w:pPr>
      <w:proofErr w:type="gramStart"/>
      <w:r>
        <w:rPr>
          <w:rFonts w:ascii="Calibri" w:hAnsi="Calibri" w:cs="Calibri"/>
          <w:b/>
          <w:bCs/>
        </w:rPr>
        <w:t>Одобрен</w:t>
      </w:r>
      <w:proofErr w:type="gramEnd"/>
      <w:r>
        <w:rPr>
          <w:rFonts w:ascii="Calibri" w:hAnsi="Calibri" w:cs="Calibri"/>
          <w:b/>
          <w:bCs/>
        </w:rPr>
        <w:t xml:space="preserve"> Советом Республики 22 декабря 2010 года</w:t>
      </w:r>
    </w:p>
    <w:p w:rsidR="00E80BC5" w:rsidRDefault="00E80BC5" w:rsidP="00E80BC5">
      <w:pPr>
        <w:autoSpaceDE w:val="0"/>
        <w:autoSpaceDN w:val="0"/>
        <w:adjustRightInd w:val="0"/>
        <w:spacing w:after="0" w:line="240" w:lineRule="auto"/>
        <w:jc w:val="center"/>
        <w:rPr>
          <w:rFonts w:ascii="Calibri" w:hAnsi="Calibri" w:cs="Calibri"/>
          <w:b/>
          <w:bCs/>
        </w:rPr>
      </w:pPr>
    </w:p>
    <w:p w:rsidR="00E80BC5" w:rsidRDefault="00E80BC5" w:rsidP="00E80BC5">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 xml:space="preserve">(в ред. Законов Республики Беларусь от 13.12.2011 </w:t>
      </w:r>
      <w:hyperlink r:id="rId4" w:history="1">
        <w:r>
          <w:rPr>
            <w:rFonts w:ascii="Calibri" w:hAnsi="Calibri" w:cs="Calibri"/>
            <w:b/>
            <w:bCs/>
            <w:color w:val="0000FF"/>
          </w:rPr>
          <w:t>N 325-З</w:t>
        </w:r>
      </w:hyperlink>
      <w:r>
        <w:rPr>
          <w:rFonts w:ascii="Calibri" w:hAnsi="Calibri" w:cs="Calibri"/>
          <w:b/>
          <w:bCs/>
        </w:rPr>
        <w:t>,</w:t>
      </w:r>
      <w:proofErr w:type="gramEnd"/>
    </w:p>
    <w:p w:rsidR="00E80BC5" w:rsidRDefault="00E80BC5" w:rsidP="00E80BC5">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от 26.05.2012 </w:t>
      </w:r>
      <w:hyperlink r:id="rId5" w:history="1">
        <w:r>
          <w:rPr>
            <w:rFonts w:ascii="Calibri" w:hAnsi="Calibri" w:cs="Calibri"/>
            <w:b/>
            <w:bCs/>
            <w:color w:val="0000FF"/>
          </w:rPr>
          <w:t>N 376-З</w:t>
        </w:r>
      </w:hyperlink>
      <w:r>
        <w:rPr>
          <w:rFonts w:ascii="Calibri" w:hAnsi="Calibri" w:cs="Calibri"/>
          <w:b/>
          <w:bCs/>
        </w:rPr>
        <w:t xml:space="preserve">, от 04.01.2014 </w:t>
      </w:r>
      <w:hyperlink r:id="rId6" w:history="1">
        <w:r>
          <w:rPr>
            <w:rFonts w:ascii="Calibri" w:hAnsi="Calibri" w:cs="Calibri"/>
            <w:b/>
            <w:bCs/>
            <w:color w:val="0000FF"/>
          </w:rPr>
          <w:t>N 126-З</w:t>
        </w:r>
      </w:hyperlink>
      <w:r>
        <w:rPr>
          <w:rFonts w:ascii="Calibri" w:hAnsi="Calibri" w:cs="Calibri"/>
          <w:b/>
          <w:bCs/>
        </w:rPr>
        <w:t>,</w:t>
      </w:r>
    </w:p>
    <w:p w:rsidR="00E80BC5" w:rsidRDefault="00E80BC5" w:rsidP="00E80BC5">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от 18.07.2016 </w:t>
      </w:r>
      <w:hyperlink r:id="rId7" w:history="1">
        <w:r>
          <w:rPr>
            <w:rFonts w:ascii="Calibri" w:hAnsi="Calibri" w:cs="Calibri"/>
            <w:b/>
            <w:bCs/>
            <w:color w:val="0000FF"/>
          </w:rPr>
          <w:t>N 404-З</w:t>
        </w:r>
      </w:hyperlink>
      <w:r>
        <w:rPr>
          <w:rFonts w:ascii="Calibri" w:hAnsi="Calibri" w:cs="Calibri"/>
          <w:b/>
          <w:bCs/>
        </w:rPr>
        <w:t>)</w:t>
      </w:r>
    </w:p>
    <w:p w:rsidR="00E80BC5" w:rsidRDefault="00E80BC5" w:rsidP="00E80BC5">
      <w:pPr>
        <w:autoSpaceDE w:val="0"/>
        <w:autoSpaceDN w:val="0"/>
        <w:adjustRightInd w:val="0"/>
        <w:spacing w:after="0" w:line="240" w:lineRule="auto"/>
        <w:ind w:firstLine="540"/>
        <w:jc w:val="both"/>
        <w:outlineLvl w:val="0"/>
        <w:rPr>
          <w:rFonts w:ascii="Calibri" w:hAnsi="Calibri" w:cs="Calibri"/>
          <w:b/>
          <w:bCs/>
        </w:rPr>
      </w:pPr>
    </w:p>
    <w:p w:rsidR="00E80BC5" w:rsidRDefault="00E80BC5" w:rsidP="00E80BC5">
      <w:pPr>
        <w:autoSpaceDE w:val="0"/>
        <w:autoSpaceDN w:val="0"/>
        <w:adjustRightInd w:val="0"/>
        <w:spacing w:after="0" w:line="240" w:lineRule="auto"/>
        <w:ind w:firstLine="540"/>
        <w:jc w:val="both"/>
        <w:outlineLvl w:val="0"/>
        <w:rPr>
          <w:rFonts w:ascii="Calibri" w:hAnsi="Calibri" w:cs="Calibri"/>
          <w:b/>
          <w:bCs/>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Статья 83. Распределение выпускников</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Распределение - процедура определения места работы выпускника, осуществляемая государственным учреждением образования или в </w:t>
      </w:r>
      <w:hyperlink r:id="rId8" w:history="1">
        <w:r>
          <w:rPr>
            <w:rFonts w:ascii="Calibri" w:hAnsi="Calibri" w:cs="Calibri"/>
            <w:color w:val="0000FF"/>
          </w:rPr>
          <w:t>случаях</w:t>
        </w:r>
      </w:hyperlink>
      <w:r>
        <w:rPr>
          <w:rFonts w:ascii="Calibri" w:hAnsi="Calibri" w:cs="Calibri"/>
        </w:rP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специальное или высшее образование I ступени, не менее половины </w:t>
      </w:r>
      <w:proofErr w:type="gramStart"/>
      <w:r>
        <w:rPr>
          <w:rFonts w:ascii="Calibri" w:hAnsi="Calibri" w:cs="Calibri"/>
        </w:rPr>
        <w:t>срока</w:t>
      </w:r>
      <w:proofErr w:type="gramEnd"/>
      <w:r>
        <w:rPr>
          <w:rFonts w:ascii="Calibri" w:hAnsi="Calibri" w:cs="Calibri"/>
        </w:rPr>
        <w:t xml:space="preserve">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 путем распределения не предоставляется: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Pr>
          <w:rFonts w:ascii="Calibri" w:hAnsi="Calibri" w:cs="Calibri"/>
        </w:rPr>
        <w:t>Департамента исполнения наказаний Министерства внутренних дел Республики</w:t>
      </w:r>
      <w:proofErr w:type="gramEnd"/>
      <w:r>
        <w:rPr>
          <w:rFonts w:ascii="Calibri" w:hAnsi="Calibri" w:cs="Calibri"/>
        </w:rPr>
        <w:t xml:space="preserve"> Беларусь, лечебно-трудовых профилакториев Министерства внутренних дел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w:t>
      </w:r>
      <w:proofErr w:type="gramStart"/>
      <w:r>
        <w:rPr>
          <w:rFonts w:ascii="Calibri" w:hAnsi="Calibri" w:cs="Calibri"/>
        </w:rPr>
        <w:t>Департамента исполнения наказаний Министерства внутренних дел Республики</w:t>
      </w:r>
      <w:proofErr w:type="gramEnd"/>
      <w:r>
        <w:rPr>
          <w:rFonts w:ascii="Calibri" w:hAnsi="Calibri" w:cs="Calibri"/>
        </w:rPr>
        <w:t xml:space="preserve"> Беларусь, лечебно-трудовых профилакториев Министерства внутренних дел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выпускникам специальных учебно-воспитательных учреждений и специальных лечебно-воспитательных учреждений.</w:t>
      </w:r>
    </w:p>
    <w:p w:rsidR="00E80BC5" w:rsidRDefault="00E80BC5" w:rsidP="00E80BC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BC5" w:rsidRDefault="00E80BC5" w:rsidP="00E80BC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9" w:history="1">
        <w:r>
          <w:rPr>
            <w:rFonts w:ascii="Calibri" w:hAnsi="Calibri" w:cs="Calibri"/>
            <w:color w:val="0000FF"/>
          </w:rPr>
          <w:t>абзац седьмой части третьей статьи 3</w:t>
        </w:r>
      </w:hyperlink>
      <w:r>
        <w:rPr>
          <w:rFonts w:ascii="Calibri" w:hAnsi="Calibri" w:cs="Calibri"/>
        </w:rPr>
        <w:t xml:space="preserve"> Закона Республики Беларусь от 15.06.2006 N 125-З).</w:t>
      </w:r>
      <w:proofErr w:type="gramEnd"/>
    </w:p>
    <w:p w:rsidR="00E80BC5" w:rsidRDefault="00E80BC5" w:rsidP="00E80BC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BC5" w:rsidRDefault="00E80BC5" w:rsidP="00E80BC5">
      <w:pPr>
        <w:autoSpaceDE w:val="0"/>
        <w:autoSpaceDN w:val="0"/>
        <w:adjustRightInd w:val="0"/>
        <w:spacing w:after="0" w:line="240" w:lineRule="auto"/>
        <w:ind w:firstLine="540"/>
        <w:jc w:val="both"/>
        <w:rPr>
          <w:rFonts w:ascii="Calibri" w:hAnsi="Calibri" w:cs="Calibri"/>
        </w:rPr>
      </w:pPr>
      <w:bookmarkStart w:id="0" w:name="Par15"/>
      <w:bookmarkEnd w:id="0"/>
      <w:r>
        <w:rPr>
          <w:rFonts w:ascii="Calibri" w:hAnsi="Calibri" w:cs="Calibri"/>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по распределению два года устанавливается для лиц, получивших:</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w:t>
      </w:r>
      <w:proofErr w:type="gramEnd"/>
      <w:r>
        <w:rPr>
          <w:rFonts w:ascii="Calibri" w:hAnsi="Calibri" w:cs="Calibri"/>
        </w:rPr>
        <w:t xml:space="preserve"> </w:t>
      </w:r>
      <w:proofErr w:type="gramStart"/>
      <w:r>
        <w:rPr>
          <w:rFonts w:ascii="Calibri" w:hAnsi="Calibri" w:cs="Calibri"/>
        </w:rPr>
        <w:t>получивших</w:t>
      </w:r>
      <w:proofErr w:type="gramEnd"/>
      <w:r>
        <w:rPr>
          <w:rFonts w:ascii="Calibri" w:hAnsi="Calibri" w:cs="Calibri"/>
        </w:rPr>
        <w:t xml:space="preserve"> соответствующее образование.</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по распределению один год устанавливается для лиц, получивших:</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w:t>
      </w:r>
      <w:proofErr w:type="gramEnd"/>
      <w:r>
        <w:rPr>
          <w:rFonts w:ascii="Calibri" w:hAnsi="Calibri" w:cs="Calibri"/>
        </w:rPr>
        <w:t xml:space="preserve"> счет средств республиканского бюджета.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5" w:history="1">
        <w:r>
          <w:rPr>
            <w:rFonts w:ascii="Calibri" w:hAnsi="Calibri" w:cs="Calibri"/>
            <w:color w:val="0000FF"/>
          </w:rPr>
          <w:t>пункте 3</w:t>
        </w:r>
      </w:hyperlink>
      <w:r>
        <w:rPr>
          <w:rFonts w:ascii="Calibri" w:hAnsi="Calibri" w:cs="Calibri"/>
        </w:rPr>
        <w:t xml:space="preserve"> настоящей статьи сроки обязательной работы по распределению исчисляются </w:t>
      </w:r>
      <w:proofErr w:type="gramStart"/>
      <w:r>
        <w:rPr>
          <w:rFonts w:ascii="Calibri" w:hAnsi="Calibri" w:cs="Calibri"/>
        </w:rPr>
        <w:t>с даты заключения</w:t>
      </w:r>
      <w:proofErr w:type="gramEnd"/>
      <w:r>
        <w:rPr>
          <w:rFonts w:ascii="Calibri" w:hAnsi="Calibri" w:cs="Calibri"/>
        </w:rPr>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w:t>
      </w:r>
      <w:proofErr w:type="gramStart"/>
      <w:r>
        <w:rPr>
          <w:rFonts w:ascii="Calibri" w:hAnsi="Calibri" w:cs="Calibri"/>
        </w:rPr>
        <w:t>с даты заключения</w:t>
      </w:r>
      <w:proofErr w:type="gramEnd"/>
      <w:r>
        <w:rPr>
          <w:rFonts w:ascii="Calibri" w:hAnsi="Calibri" w:cs="Calibri"/>
        </w:rPr>
        <w:t xml:space="preserve"> трудового договора по должности врача-специалиста.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E80BC5" w:rsidRDefault="00E80BC5" w:rsidP="00E80BC5">
      <w:pPr>
        <w:autoSpaceDE w:val="0"/>
        <w:autoSpaceDN w:val="0"/>
        <w:adjustRightInd w:val="0"/>
        <w:spacing w:after="0" w:line="240" w:lineRule="auto"/>
        <w:ind w:firstLine="540"/>
        <w:jc w:val="both"/>
        <w:rPr>
          <w:rFonts w:ascii="Calibri" w:hAnsi="Calibri" w:cs="Calibri"/>
        </w:rPr>
      </w:pPr>
      <w:bookmarkStart w:id="1" w:name="Par27"/>
      <w:bookmarkEnd w:id="1"/>
      <w:r>
        <w:rPr>
          <w:rFonts w:ascii="Calibri" w:hAnsi="Calibri" w:cs="Calibri"/>
        </w:rPr>
        <w:lastRenderedPageBreak/>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w:t>
      </w:r>
      <w:proofErr w:type="gramEnd"/>
      <w:r>
        <w:rPr>
          <w:rFonts w:ascii="Calibri" w:hAnsi="Calibri" w:cs="Calibri"/>
        </w:rPr>
        <w:t xml:space="preserve"> в ином населенном пункте;</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w:t>
      </w:r>
      <w:proofErr w:type="gramEnd"/>
      <w:r>
        <w:rPr>
          <w:rFonts w:ascii="Calibri" w:hAnsi="Calibri" w:cs="Calibri"/>
        </w:rPr>
        <w:t xml:space="preserve">, </w:t>
      </w:r>
      <w:proofErr w:type="gramStart"/>
      <w:r>
        <w:rPr>
          <w:rFonts w:ascii="Calibri" w:hAnsi="Calibri" w:cs="Calibri"/>
        </w:rPr>
        <w:t>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roofErr w:type="gramEnd"/>
    </w:p>
    <w:p w:rsidR="00E80BC5" w:rsidRDefault="00E80BC5" w:rsidP="00E80BC5">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0" w:history="1">
        <w:r>
          <w:rPr>
            <w:rFonts w:ascii="Calibri" w:hAnsi="Calibri" w:cs="Calibri"/>
            <w:color w:val="0000FF"/>
          </w:rPr>
          <w:t>N 325-З</w:t>
        </w:r>
      </w:hyperlink>
      <w:r>
        <w:rPr>
          <w:rFonts w:ascii="Calibri" w:hAnsi="Calibri" w:cs="Calibri"/>
        </w:rPr>
        <w:t xml:space="preserve">, от 04.01.2014 </w:t>
      </w:r>
      <w:hyperlink r:id="rId11" w:history="1">
        <w:r>
          <w:rPr>
            <w:rFonts w:ascii="Calibri" w:hAnsi="Calibri" w:cs="Calibri"/>
            <w:color w:val="0000FF"/>
          </w:rPr>
          <w:t>N 126-З</w:t>
        </w:r>
      </w:hyperlink>
      <w:r>
        <w:rPr>
          <w:rFonts w:ascii="Calibri" w:hAnsi="Calibri" w:cs="Calibri"/>
        </w:rPr>
        <w:t>)</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6.9. детей лиц, перечисленных в </w:t>
      </w:r>
      <w:hyperlink r:id="rId12" w:history="1">
        <w:r>
          <w:rPr>
            <w:rFonts w:ascii="Calibri" w:hAnsi="Calibri" w:cs="Calibri"/>
            <w:color w:val="0000FF"/>
          </w:rPr>
          <w:t>подпунктах 3.2</w:t>
        </w:r>
      </w:hyperlink>
      <w:r>
        <w:rPr>
          <w:rFonts w:ascii="Calibri" w:hAnsi="Calibri" w:cs="Calibri"/>
        </w:rPr>
        <w:t xml:space="preserve">, </w:t>
      </w:r>
      <w:hyperlink r:id="rId13" w:history="1">
        <w:r>
          <w:rPr>
            <w:rFonts w:ascii="Calibri" w:hAnsi="Calibri" w:cs="Calibri"/>
            <w:color w:val="0000FF"/>
          </w:rPr>
          <w:t>3.4</w:t>
        </w:r>
      </w:hyperlink>
      <w:r>
        <w:rPr>
          <w:rFonts w:ascii="Calibri" w:hAnsi="Calibri" w:cs="Calibri"/>
        </w:rPr>
        <w:t xml:space="preserve"> и </w:t>
      </w:r>
      <w:hyperlink r:id="rId14" w:history="1">
        <w:r>
          <w:rPr>
            <w:rFonts w:ascii="Calibri" w:hAnsi="Calibri" w:cs="Calibri"/>
            <w:color w:val="0000FF"/>
          </w:rPr>
          <w:t>3.7 пункта 3</w:t>
        </w:r>
      </w:hyperlink>
      <w:r>
        <w:rPr>
          <w:rFonts w:ascii="Calibri" w:hAnsi="Calibri" w:cs="Calibri"/>
        </w:rPr>
        <w:t xml:space="preserve">, </w:t>
      </w:r>
      <w:hyperlink r:id="rId15" w:history="1">
        <w:r>
          <w:rPr>
            <w:rFonts w:ascii="Calibri" w:hAnsi="Calibri" w:cs="Calibri"/>
            <w:color w:val="0000FF"/>
          </w:rPr>
          <w:t>пункте 10</w:t>
        </w:r>
      </w:hyperlink>
      <w:r>
        <w:rPr>
          <w:rFonts w:ascii="Calibri" w:hAnsi="Calibri" w:cs="Calibri"/>
        </w:rPr>
        <w:t xml:space="preserve"> и </w:t>
      </w:r>
      <w:hyperlink r:id="rId16" w:history="1">
        <w:r>
          <w:rPr>
            <w:rFonts w:ascii="Calibri" w:hAnsi="Calibri" w:cs="Calibri"/>
            <w:color w:val="0000FF"/>
          </w:rPr>
          <w:t>подпунктах 12.2</w:t>
        </w:r>
      </w:hyperlink>
      <w:r>
        <w:rPr>
          <w:rFonts w:ascii="Calibri" w:hAnsi="Calibri" w:cs="Calibri"/>
        </w:rPr>
        <w:t xml:space="preserve"> и </w:t>
      </w:r>
      <w:hyperlink r:id="rId17"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w:t>
      </w:r>
      <w:proofErr w:type="gramEnd"/>
      <w:r>
        <w:rPr>
          <w:rFonts w:ascii="Calibri" w:hAnsi="Calibri" w:cs="Calibri"/>
        </w:rPr>
        <w:t xml:space="preserve">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Выпускникам, которым место работы предоставлено путем распределения, при выдаче документа об образовании выдается </w:t>
      </w:r>
      <w:proofErr w:type="gramStart"/>
      <w:r>
        <w:rPr>
          <w:rFonts w:ascii="Calibri" w:hAnsi="Calibri" w:cs="Calibri"/>
        </w:rPr>
        <w:t>свидетельство</w:t>
      </w:r>
      <w:proofErr w:type="gramEnd"/>
      <w:r>
        <w:rPr>
          <w:rFonts w:ascii="Calibri" w:hAnsi="Calibri" w:cs="Calibri"/>
        </w:rPr>
        <w:t xml:space="preserve"> о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 w:history="1">
        <w:r>
          <w:rPr>
            <w:rFonts w:ascii="Calibri" w:hAnsi="Calibri" w:cs="Calibri"/>
            <w:color w:val="0000FF"/>
          </w:rPr>
          <w:t>Порядок</w:t>
        </w:r>
      </w:hyperlink>
      <w:r>
        <w:rPr>
          <w:rFonts w:ascii="Calibri" w:hAnsi="Calibri" w:cs="Calibri"/>
        </w:rP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w:t>
      </w:r>
      <w:r>
        <w:rPr>
          <w:rFonts w:ascii="Calibri" w:hAnsi="Calibri" w:cs="Calibri"/>
        </w:rPr>
        <w:lastRenderedPageBreak/>
        <w:t>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w:t>
      </w:r>
      <w:proofErr w:type="gramEnd"/>
      <w:r>
        <w:rPr>
          <w:rFonts w:ascii="Calibri" w:hAnsi="Calibri" w:cs="Calibri"/>
        </w:rPr>
        <w:t xml:space="preserve"> соответствующей службы.</w:t>
      </w:r>
    </w:p>
    <w:p w:rsidR="00E80BC5" w:rsidRDefault="00E80BC5" w:rsidP="00E80BC5">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19" w:history="1">
        <w:r>
          <w:rPr>
            <w:rFonts w:ascii="Calibri" w:hAnsi="Calibri" w:cs="Calibri"/>
            <w:color w:val="0000FF"/>
          </w:rPr>
          <w:t>N 325-З</w:t>
        </w:r>
      </w:hyperlink>
      <w:r>
        <w:rPr>
          <w:rFonts w:ascii="Calibri" w:hAnsi="Calibri" w:cs="Calibri"/>
        </w:rPr>
        <w:t xml:space="preserve">, от 04.01.2014 </w:t>
      </w:r>
      <w:hyperlink r:id="rId20" w:history="1">
        <w:r>
          <w:rPr>
            <w:rFonts w:ascii="Calibri" w:hAnsi="Calibri" w:cs="Calibri"/>
            <w:color w:val="0000FF"/>
          </w:rPr>
          <w:t>N 126-З</w:t>
        </w:r>
      </w:hyperlink>
      <w:r>
        <w:rPr>
          <w:rFonts w:ascii="Calibri" w:hAnsi="Calibri" w:cs="Calibri"/>
        </w:rPr>
        <w:t>)</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Статья 84. Направление на работу выпускников</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rPr>
          <w:rFonts w:ascii="Calibri" w:hAnsi="Calibri" w:cs="Calibri"/>
        </w:rPr>
      </w:pPr>
      <w:bookmarkStart w:id="2" w:name="Par45"/>
      <w:bookmarkEnd w:id="2"/>
      <w:r>
        <w:rPr>
          <w:rFonts w:ascii="Calibri" w:hAnsi="Calibri" w:cs="Calibri"/>
        </w:rPr>
        <w:t xml:space="preserve">1. </w:t>
      </w:r>
      <w:proofErr w:type="gramStart"/>
      <w:r>
        <w:rPr>
          <w:rFonts w:ascii="Calibri" w:hAnsi="Calibri" w:cs="Calibri"/>
        </w:rPr>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w:t>
      </w:r>
      <w:proofErr w:type="gramEnd"/>
      <w:r>
        <w:rPr>
          <w:rFonts w:ascii="Calibri" w:hAnsi="Calibri" w:cs="Calibri"/>
        </w:rPr>
        <w:t xml:space="preserve"> программы послевузовского образования) или в </w:t>
      </w:r>
      <w:hyperlink r:id="rId21" w:history="1">
        <w:r>
          <w:rPr>
            <w:rFonts w:ascii="Calibri" w:hAnsi="Calibri" w:cs="Calibri"/>
            <w:color w:val="0000FF"/>
          </w:rPr>
          <w:t>случаях</w:t>
        </w:r>
      </w:hyperlink>
      <w:r>
        <w:rPr>
          <w:rFonts w:ascii="Calibri" w:hAnsi="Calibri" w:cs="Calibri"/>
        </w:rPr>
        <w:t>, установленных Правительством Республики Беларусь, государственными органами.</w:t>
      </w:r>
    </w:p>
    <w:p w:rsidR="00E80BC5" w:rsidRDefault="00E80BC5" w:rsidP="00E80BC5">
      <w:pPr>
        <w:autoSpaceDE w:val="0"/>
        <w:autoSpaceDN w:val="0"/>
        <w:adjustRightInd w:val="0"/>
        <w:spacing w:after="0" w:line="240" w:lineRule="auto"/>
        <w:ind w:firstLine="540"/>
        <w:jc w:val="both"/>
        <w:rPr>
          <w:rFonts w:ascii="Calibri" w:hAnsi="Calibri" w:cs="Calibri"/>
        </w:rPr>
      </w:pPr>
      <w:bookmarkStart w:id="3" w:name="Par46"/>
      <w:bookmarkEnd w:id="3"/>
      <w:r>
        <w:rPr>
          <w:rFonts w:ascii="Calibri" w:hAnsi="Calibri" w:cs="Calibri"/>
        </w:rP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w:t>
      </w:r>
      <w:proofErr w:type="gramEnd"/>
      <w:r>
        <w:rPr>
          <w:rFonts w:ascii="Calibri" w:hAnsi="Calibri" w:cs="Calibri"/>
        </w:rPr>
        <w:t xml:space="preserve"> трех лет, иные периоды, определяемые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46" w:history="1">
        <w:r>
          <w:rPr>
            <w:rFonts w:ascii="Calibri" w:hAnsi="Calibri" w:cs="Calibri"/>
            <w:color w:val="0000FF"/>
          </w:rPr>
          <w:t>пункте 2</w:t>
        </w:r>
      </w:hyperlink>
      <w:r>
        <w:rPr>
          <w:rFonts w:ascii="Calibri" w:hAnsi="Calibri" w:cs="Calibri"/>
        </w:rPr>
        <w:t xml:space="preserve"> настоящей статьи сроки обязательной работы при направлении на работу исчисляются </w:t>
      </w:r>
      <w:proofErr w:type="gramStart"/>
      <w:r>
        <w:rPr>
          <w:rFonts w:ascii="Calibri" w:hAnsi="Calibri" w:cs="Calibri"/>
        </w:rPr>
        <w:t>с даты заключения</w:t>
      </w:r>
      <w:proofErr w:type="gramEnd"/>
      <w:r>
        <w:rPr>
          <w:rFonts w:ascii="Calibri" w:hAnsi="Calibri" w:cs="Calibri"/>
        </w:rPr>
        <w:t xml:space="preserve">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w:t>
      </w:r>
      <w:proofErr w:type="gramStart"/>
      <w:r>
        <w:rPr>
          <w:rFonts w:ascii="Calibri" w:hAnsi="Calibri" w:cs="Calibri"/>
        </w:rPr>
        <w:t>с даты заключения</w:t>
      </w:r>
      <w:proofErr w:type="gramEnd"/>
      <w:r>
        <w:rPr>
          <w:rFonts w:ascii="Calibri" w:hAnsi="Calibri" w:cs="Calibri"/>
        </w:rPr>
        <w:t xml:space="preserve"> трудового договора по должности врача-специалиста.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E80BC5" w:rsidRDefault="00E80BC5" w:rsidP="00E80BC5">
      <w:pPr>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Pr>
          <w:rFonts w:ascii="Calibri" w:hAnsi="Calibri" w:cs="Calibri"/>
        </w:rPr>
        <w:t>дств гр</w:t>
      </w:r>
      <w:proofErr w:type="gramEnd"/>
      <w:r>
        <w:rPr>
          <w:rFonts w:ascii="Calibri" w:hAnsi="Calibri" w:cs="Calibri"/>
        </w:rPr>
        <w:t>аждан, по их желанию и при наличии мест работы, оставшихся после распределения, направляются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На выпускников, указанных в </w:t>
      </w:r>
      <w:hyperlink w:anchor="Par45" w:history="1">
        <w:r>
          <w:rPr>
            <w:rFonts w:ascii="Calibri" w:hAnsi="Calibri" w:cs="Calibri"/>
            <w:color w:val="0000FF"/>
          </w:rPr>
          <w:t>пунктах 1</w:t>
        </w:r>
      </w:hyperlink>
      <w:r>
        <w:rPr>
          <w:rFonts w:ascii="Calibri" w:hAnsi="Calibri" w:cs="Calibri"/>
        </w:rPr>
        <w:t xml:space="preserve"> и </w:t>
      </w:r>
      <w:hyperlink w:anchor="Par53" w:history="1">
        <w:r>
          <w:rPr>
            <w:rFonts w:ascii="Calibri" w:hAnsi="Calibri" w:cs="Calibri"/>
            <w:color w:val="0000FF"/>
          </w:rPr>
          <w:t>5</w:t>
        </w:r>
      </w:hyperlink>
      <w:r>
        <w:rPr>
          <w:rFonts w:ascii="Calibri" w:hAnsi="Calibri" w:cs="Calibri"/>
        </w:rPr>
        <w:t xml:space="preserve"> настоящей статьи и направленных на работу, распространяются гарантии и компенсации, предусмотренные </w:t>
      </w:r>
      <w:hyperlink r:id="rId22" w:history="1">
        <w:r>
          <w:rPr>
            <w:rFonts w:ascii="Calibri" w:hAnsi="Calibri" w:cs="Calibri"/>
            <w:color w:val="0000FF"/>
          </w:rPr>
          <w:t>подпунктами 3.1</w:t>
        </w:r>
      </w:hyperlink>
      <w:r>
        <w:rPr>
          <w:rFonts w:ascii="Calibri" w:hAnsi="Calibri" w:cs="Calibri"/>
        </w:rPr>
        <w:t xml:space="preserve"> - </w:t>
      </w:r>
      <w:hyperlink r:id="rId23" w:history="1">
        <w:r>
          <w:rPr>
            <w:rFonts w:ascii="Calibri" w:hAnsi="Calibri" w:cs="Calibri"/>
            <w:color w:val="0000FF"/>
          </w:rPr>
          <w:t>3.3 пункта 3 статьи 48</w:t>
        </w:r>
      </w:hyperlink>
      <w:r>
        <w:rPr>
          <w:rFonts w:ascii="Calibri" w:hAnsi="Calibri" w:cs="Calibri"/>
        </w:rPr>
        <w:t xml:space="preserve"> настоящего Кодекса. Им может быть установлена денежная помощь, размер, источники финансирования и порядок выплаты которой </w:t>
      </w:r>
      <w:hyperlink r:id="rId24" w:history="1">
        <w:r>
          <w:rPr>
            <w:rFonts w:ascii="Calibri" w:hAnsi="Calibri" w:cs="Calibri"/>
            <w:color w:val="0000FF"/>
          </w:rPr>
          <w:t>определяются</w:t>
        </w:r>
      </w:hyperlink>
      <w:r>
        <w:rPr>
          <w:rFonts w:ascii="Calibri" w:hAnsi="Calibri" w:cs="Calibri"/>
        </w:rPr>
        <w:t xml:space="preserve">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Выпускникам, которые направлены на работу, при выдаче документа об образовании выдается </w:t>
      </w:r>
      <w:proofErr w:type="gramStart"/>
      <w:r>
        <w:rPr>
          <w:rFonts w:ascii="Calibri" w:hAnsi="Calibri" w:cs="Calibri"/>
        </w:rPr>
        <w:t>свидетельство</w:t>
      </w:r>
      <w:proofErr w:type="gramEnd"/>
      <w:r>
        <w:rPr>
          <w:rFonts w:ascii="Calibri" w:hAnsi="Calibri" w:cs="Calibri"/>
        </w:rPr>
        <w:t xml:space="preserve"> о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 w:history="1">
        <w:r>
          <w:rPr>
            <w:rFonts w:ascii="Calibri" w:hAnsi="Calibri" w:cs="Calibri"/>
            <w:color w:val="0000FF"/>
          </w:rPr>
          <w:t>Порядок</w:t>
        </w:r>
      </w:hyperlink>
      <w:r>
        <w:rPr>
          <w:rFonts w:ascii="Calibri" w:hAnsi="Calibri" w:cs="Calibri"/>
        </w:rP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Статья 85. Перераспределение выпускников</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 образования в течение сроков обязательной работы по распределению, установленных </w:t>
      </w:r>
      <w:hyperlink w:anchor="Par15" w:history="1">
        <w:r>
          <w:rPr>
            <w:rFonts w:ascii="Calibri" w:hAnsi="Calibri" w:cs="Calibri"/>
            <w:color w:val="0000FF"/>
          </w:rPr>
          <w:t>пунктом 3 статьи 83</w:t>
        </w:r>
      </w:hyperlink>
      <w:r>
        <w:rPr>
          <w:rFonts w:ascii="Calibri" w:hAnsi="Calibri" w:cs="Calibri"/>
        </w:rPr>
        <w:t xml:space="preserve"> настоящего Кодекса, осуществляют последующее распределение (перераспределение) выпускников в случае:</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1.3. перевода молодого специалиста, молодого рабочего (служащего) с его согласия от одного нанимателя к другому (</w:t>
      </w:r>
      <w:hyperlink r:id="rId26" w:history="1">
        <w:r>
          <w:rPr>
            <w:rFonts w:ascii="Calibri" w:hAnsi="Calibri" w:cs="Calibri"/>
            <w:color w:val="0000FF"/>
          </w:rPr>
          <w:t>пункт 4 статьи 35</w:t>
        </w:r>
      </w:hyperlink>
      <w:r>
        <w:rPr>
          <w:rFonts w:ascii="Calibri" w:hAnsi="Calibri" w:cs="Calibri"/>
        </w:rP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расторжения с ними трудового договора в случаях, предусмотренных </w:t>
      </w:r>
      <w:hyperlink w:anchor="Par115" w:history="1">
        <w:r>
          <w:rPr>
            <w:rFonts w:ascii="Calibri" w:hAnsi="Calibri" w:cs="Calibri"/>
            <w:color w:val="0000FF"/>
          </w:rPr>
          <w:t>пунктом 3 статьи 88</w:t>
        </w:r>
      </w:hyperlink>
      <w:r>
        <w:rPr>
          <w:rFonts w:ascii="Calibri" w:hAnsi="Calibri" w:cs="Calibri"/>
        </w:rPr>
        <w:t xml:space="preserve"> настоящего Кодекса;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ar27" w:history="1">
        <w:r>
          <w:rPr>
            <w:rFonts w:ascii="Calibri" w:hAnsi="Calibri" w:cs="Calibri"/>
            <w:color w:val="0000FF"/>
          </w:rPr>
          <w:t>пунктом 6 статьи 83</w:t>
        </w:r>
      </w:hyperlink>
      <w:r>
        <w:rPr>
          <w:rFonts w:ascii="Calibri" w:hAnsi="Calibri" w:cs="Calibri"/>
        </w:rPr>
        <w:t xml:space="preserve"> настоящего Кодекса;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1.7. в иных случаях, определяемых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5. Выпускникам, которые перераспределены, выдается свидетельство о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 w:history="1">
        <w:r>
          <w:rPr>
            <w:rFonts w:ascii="Calibri" w:hAnsi="Calibri" w:cs="Calibri"/>
            <w:color w:val="0000FF"/>
          </w:rPr>
          <w:t>Порядок</w:t>
        </w:r>
      </w:hyperlink>
      <w:r>
        <w:rPr>
          <w:rFonts w:ascii="Calibri" w:hAnsi="Calibri" w:cs="Calibri"/>
        </w:rP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Статья 86. Последующее направление на работу выпускников</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последующего направления на работу определяются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w:t>
      </w:r>
      <w:proofErr w:type="gramEnd"/>
      <w:r>
        <w:rPr>
          <w:rFonts w:ascii="Calibri" w:hAnsi="Calibri" w:cs="Calibri"/>
        </w:rPr>
        <w:t xml:space="preserve"> возраста трех лет, иные периоды, определяемые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4. Выпускникам, которые перенаправлены на работу, выдается свидетельство о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 w:history="1">
        <w:r>
          <w:rPr>
            <w:rFonts w:ascii="Calibri" w:hAnsi="Calibri" w:cs="Calibri"/>
            <w:color w:val="0000FF"/>
          </w:rPr>
          <w:t>Порядок</w:t>
        </w:r>
      </w:hyperlink>
      <w:r>
        <w:rPr>
          <w:rFonts w:ascii="Calibri" w:hAnsi="Calibri" w:cs="Calibri"/>
        </w:rP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Статья 87. Предоставление выпускникам права на самостоятельное трудоустройство</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88" w:history="1">
        <w:r>
          <w:rPr>
            <w:rFonts w:ascii="Calibri" w:hAnsi="Calibri" w:cs="Calibri"/>
            <w:color w:val="0000FF"/>
          </w:rPr>
          <w:t>пунктом 2</w:t>
        </w:r>
      </w:hyperlink>
      <w:r>
        <w:rPr>
          <w:rFonts w:ascii="Calibri" w:hAnsi="Calibri" w:cs="Calibri"/>
        </w:rP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29" w:history="1">
        <w:r>
          <w:rPr>
            <w:rFonts w:ascii="Calibri" w:hAnsi="Calibri" w:cs="Calibri"/>
            <w:color w:val="0000FF"/>
          </w:rPr>
          <w:t>справкой</w:t>
        </w:r>
      </w:hyperlink>
      <w:r>
        <w:rPr>
          <w:rFonts w:ascii="Calibri" w:hAnsi="Calibri" w:cs="Calibri"/>
        </w:rPr>
        <w:t xml:space="preserve"> о самостоятельном трудоустройстве.</w:t>
      </w:r>
    </w:p>
    <w:p w:rsidR="00E80BC5" w:rsidRDefault="00E80BC5" w:rsidP="00E80BC5">
      <w:pPr>
        <w:autoSpaceDE w:val="0"/>
        <w:autoSpaceDN w:val="0"/>
        <w:adjustRightInd w:val="0"/>
        <w:spacing w:after="0" w:line="240" w:lineRule="auto"/>
        <w:ind w:firstLine="540"/>
        <w:jc w:val="both"/>
        <w:rPr>
          <w:rFonts w:ascii="Calibri" w:hAnsi="Calibri" w:cs="Calibri"/>
        </w:rPr>
      </w:pPr>
      <w:bookmarkStart w:id="5" w:name="Par88"/>
      <w:bookmarkEnd w:id="5"/>
      <w:r>
        <w:rPr>
          <w:rFonts w:ascii="Calibri" w:hAnsi="Calibri" w:cs="Calibri"/>
        </w:rP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w:t>
      </w:r>
      <w:r>
        <w:rPr>
          <w:rFonts w:ascii="Calibri" w:hAnsi="Calibri" w:cs="Calibri"/>
        </w:rPr>
        <w:lastRenderedPageBreak/>
        <w:t>в связи с отсутствием места работы при распределении, перераспределении, направлении на работу, последующем направлении на работу;</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которому</w:t>
      </w:r>
      <w:proofErr w:type="gramEnd"/>
      <w:r>
        <w:rPr>
          <w:rFonts w:ascii="Calibri" w:hAnsi="Calibri" w:cs="Calibri"/>
        </w:rPr>
        <w:t xml:space="preserve"> место работы путем распределения в соответствии с настоящим Кодексом не предоставляется;</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roofErr w:type="gramEnd"/>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autoSpaceDE w:val="0"/>
        <w:autoSpaceDN w:val="0"/>
        <w:adjustRightInd w:val="0"/>
        <w:spacing w:after="0" w:line="240" w:lineRule="auto"/>
        <w:ind w:firstLine="540"/>
        <w:jc w:val="both"/>
        <w:outlineLvl w:val="0"/>
        <w:rPr>
          <w:rFonts w:ascii="Calibri" w:hAnsi="Calibri" w:cs="Calibri"/>
        </w:rPr>
      </w:pPr>
      <w:r>
        <w:rPr>
          <w:rFonts w:ascii="Calibri" w:hAnsi="Calibri" w:cs="Calibri"/>
          <w:b/>
          <w:bCs/>
        </w:rPr>
        <w:t xml:space="preserve">Статья 88. Возмещение в </w:t>
      </w:r>
      <w:proofErr w:type="gramStart"/>
      <w:r>
        <w:rPr>
          <w:rFonts w:ascii="Calibri" w:hAnsi="Calibri" w:cs="Calibri"/>
          <w:b/>
          <w:bCs/>
        </w:rPr>
        <w:t>республиканский</w:t>
      </w:r>
      <w:proofErr w:type="gramEnd"/>
      <w:r>
        <w:rPr>
          <w:rFonts w:ascii="Calibri" w:hAnsi="Calibri" w:cs="Calibri"/>
          <w:b/>
          <w:bCs/>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80BC5" w:rsidRDefault="00E80BC5" w:rsidP="00E80BC5">
      <w:pPr>
        <w:autoSpaceDE w:val="0"/>
        <w:autoSpaceDN w:val="0"/>
        <w:adjustRightInd w:val="0"/>
        <w:spacing w:after="0" w:line="240" w:lineRule="auto"/>
        <w:jc w:val="both"/>
        <w:rPr>
          <w:rFonts w:ascii="Calibri" w:hAnsi="Calibri" w:cs="Calibri"/>
        </w:rPr>
      </w:pPr>
    </w:p>
    <w:p w:rsidR="00E80BC5" w:rsidRDefault="00E80BC5" w:rsidP="00E80BC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BC5" w:rsidRDefault="00E80BC5" w:rsidP="00E80BC5">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30" w:history="1">
        <w:r>
          <w:rPr>
            <w:rFonts w:ascii="Calibri" w:hAnsi="Calibri" w:cs="Calibri"/>
            <w:color w:val="0000FF"/>
          </w:rPr>
          <w:t>абзац седьмой части третьей статьи 3</w:t>
        </w:r>
      </w:hyperlink>
      <w:r>
        <w:rPr>
          <w:rFonts w:ascii="Calibri" w:hAnsi="Calibri" w:cs="Calibri"/>
        </w:rPr>
        <w:t xml:space="preserve"> Закона Республики Беларусь от 15.06.2006 N 125-З).</w:t>
      </w:r>
      <w:proofErr w:type="gramEnd"/>
    </w:p>
    <w:p w:rsidR="00E80BC5" w:rsidRDefault="00E80BC5" w:rsidP="00E80BC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Выпускники, которым место работы предоставлено путем распределения, направленные на работу в соответствии с </w:t>
      </w:r>
      <w:hyperlink r:id="rId31" w:history="1">
        <w:r>
          <w:rPr>
            <w:rFonts w:ascii="Calibri" w:hAnsi="Calibri" w:cs="Calibri"/>
            <w:color w:val="0000FF"/>
          </w:rPr>
          <w:t>договором</w:t>
        </w:r>
      </w:hyperlink>
      <w:r>
        <w:rPr>
          <w:rFonts w:ascii="Calibri" w:hAnsi="Calibri" w:cs="Calibri"/>
        </w:rPr>
        <w:t xml:space="preserve"> о подготовке научного работника высшей квалификации за счет средств республиканского бюджета, </w:t>
      </w:r>
      <w:hyperlink r:id="rId32" w:history="1">
        <w:r>
          <w:rPr>
            <w:rFonts w:ascii="Calibri" w:hAnsi="Calibri" w:cs="Calibri"/>
            <w:color w:val="0000FF"/>
          </w:rPr>
          <w:t>договором</w:t>
        </w:r>
      </w:hyperlink>
      <w:r>
        <w:rPr>
          <w:rFonts w:ascii="Calibri" w:hAnsi="Calibri" w:cs="Calibri"/>
        </w:rP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Pr>
          <w:rFonts w:ascii="Calibri" w:hAnsi="Calibri" w:cs="Calibri"/>
        </w:rPr>
        <w:t xml:space="preserve"> </w:t>
      </w:r>
      <w:proofErr w:type="gramStart"/>
      <w:r>
        <w:rPr>
          <w:rFonts w:ascii="Calibri" w:hAnsi="Calibri" w:cs="Calibri"/>
        </w:rPr>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roofErr w:type="gramEnd"/>
    </w:p>
    <w:p w:rsidR="00E80BC5" w:rsidRDefault="00E80BC5" w:rsidP="00E80BC5">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33" w:history="1">
        <w:r>
          <w:rPr>
            <w:rFonts w:ascii="Calibri" w:hAnsi="Calibri" w:cs="Calibri"/>
            <w:color w:val="0000FF"/>
          </w:rPr>
          <w:t>N 325-З</w:t>
        </w:r>
      </w:hyperlink>
      <w:r>
        <w:rPr>
          <w:rFonts w:ascii="Calibri" w:hAnsi="Calibri" w:cs="Calibri"/>
        </w:rPr>
        <w:t xml:space="preserve">, от 04.01.2014 </w:t>
      </w:r>
      <w:hyperlink r:id="rId34" w:history="1">
        <w:r>
          <w:rPr>
            <w:rFonts w:ascii="Calibri" w:hAnsi="Calibri" w:cs="Calibri"/>
            <w:color w:val="0000FF"/>
          </w:rPr>
          <w:t>N 126-З</w:t>
        </w:r>
      </w:hyperlink>
      <w:r>
        <w:rPr>
          <w:rFonts w:ascii="Calibri" w:hAnsi="Calibri" w:cs="Calibri"/>
        </w:rPr>
        <w:t>)</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w:t>
      </w:r>
      <w:r>
        <w:rPr>
          <w:rFonts w:ascii="Calibri" w:hAnsi="Calibri" w:cs="Calibri"/>
        </w:rPr>
        <w:lastRenderedPageBreak/>
        <w:t xml:space="preserve">подготовки, солидарно несет организация - заказчик кадров, если соответствующий договор </w:t>
      </w:r>
      <w:proofErr w:type="gramStart"/>
      <w:r>
        <w:rPr>
          <w:rFonts w:ascii="Calibri" w:hAnsi="Calibri" w:cs="Calibri"/>
        </w:rPr>
        <w:t>будет</w:t>
      </w:r>
      <w:proofErr w:type="gramEnd"/>
      <w:r>
        <w:rPr>
          <w:rFonts w:ascii="Calibri" w:hAnsi="Calibri" w:cs="Calibri"/>
        </w:rPr>
        <w:t xml:space="preserve"> расторгнут с нарушением порядка, устанавливаемого Правительством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Выпускники, работающие по распределению (перераспределению), а также выпускники, направленные (перенаправленные) на работу в соответствии с </w:t>
      </w:r>
      <w:hyperlink r:id="rId35" w:history="1">
        <w:r>
          <w:rPr>
            <w:rFonts w:ascii="Calibri" w:hAnsi="Calibri" w:cs="Calibri"/>
            <w:color w:val="0000FF"/>
          </w:rPr>
          <w:t>договором</w:t>
        </w:r>
      </w:hyperlink>
      <w:r>
        <w:rPr>
          <w:rFonts w:ascii="Calibri" w:hAnsi="Calibri" w:cs="Calibri"/>
        </w:rP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детей лиц, перечисленных в </w:t>
      </w:r>
      <w:hyperlink r:id="rId36" w:history="1">
        <w:r>
          <w:rPr>
            <w:rFonts w:ascii="Calibri" w:hAnsi="Calibri" w:cs="Calibri"/>
            <w:color w:val="0000FF"/>
          </w:rPr>
          <w:t>подпунктах 3.2</w:t>
        </w:r>
      </w:hyperlink>
      <w:r>
        <w:rPr>
          <w:rFonts w:ascii="Calibri" w:hAnsi="Calibri" w:cs="Calibri"/>
        </w:rPr>
        <w:t xml:space="preserve">, </w:t>
      </w:r>
      <w:hyperlink r:id="rId37" w:history="1">
        <w:r>
          <w:rPr>
            <w:rFonts w:ascii="Calibri" w:hAnsi="Calibri" w:cs="Calibri"/>
            <w:color w:val="0000FF"/>
          </w:rPr>
          <w:t>3.4</w:t>
        </w:r>
      </w:hyperlink>
      <w:r>
        <w:rPr>
          <w:rFonts w:ascii="Calibri" w:hAnsi="Calibri" w:cs="Calibri"/>
        </w:rPr>
        <w:t xml:space="preserve"> и </w:t>
      </w:r>
      <w:hyperlink r:id="rId38" w:history="1">
        <w:r>
          <w:rPr>
            <w:rFonts w:ascii="Calibri" w:hAnsi="Calibri" w:cs="Calibri"/>
            <w:color w:val="0000FF"/>
          </w:rPr>
          <w:t>3.7 пункта 3</w:t>
        </w:r>
      </w:hyperlink>
      <w:r>
        <w:rPr>
          <w:rFonts w:ascii="Calibri" w:hAnsi="Calibri" w:cs="Calibri"/>
        </w:rPr>
        <w:t xml:space="preserve">, </w:t>
      </w:r>
      <w:hyperlink r:id="rId39" w:history="1">
        <w:r>
          <w:rPr>
            <w:rFonts w:ascii="Calibri" w:hAnsi="Calibri" w:cs="Calibri"/>
            <w:color w:val="0000FF"/>
          </w:rPr>
          <w:t>пункте 10</w:t>
        </w:r>
      </w:hyperlink>
      <w:r>
        <w:rPr>
          <w:rFonts w:ascii="Calibri" w:hAnsi="Calibri" w:cs="Calibri"/>
        </w:rPr>
        <w:t xml:space="preserve"> и </w:t>
      </w:r>
      <w:hyperlink r:id="rId40" w:history="1">
        <w:r>
          <w:rPr>
            <w:rFonts w:ascii="Calibri" w:hAnsi="Calibri" w:cs="Calibri"/>
            <w:color w:val="0000FF"/>
          </w:rPr>
          <w:t>подпунктах 12.2</w:t>
        </w:r>
      </w:hyperlink>
      <w:r>
        <w:rPr>
          <w:rFonts w:ascii="Calibri" w:hAnsi="Calibri" w:cs="Calibri"/>
        </w:rPr>
        <w:t xml:space="preserve"> и </w:t>
      </w:r>
      <w:hyperlink r:id="rId41" w:history="1">
        <w:r>
          <w:rPr>
            <w:rFonts w:ascii="Calibri" w:hAnsi="Calibri" w:cs="Calibri"/>
            <w:color w:val="0000FF"/>
          </w:rPr>
          <w:t>12.3 пункта 12 статьи 3</w:t>
        </w:r>
      </w:hyperlink>
      <w:r>
        <w:rPr>
          <w:rFonts w:ascii="Calibri" w:hAnsi="Calibri" w:cs="Calibri"/>
        </w:rP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согласия иного имеющегося в наличии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лиц, имеющих льготы в соответствии со </w:t>
      </w:r>
      <w:hyperlink r:id="rId42" w:history="1">
        <w:r>
          <w:rPr>
            <w:rFonts w:ascii="Calibri" w:hAnsi="Calibri" w:cs="Calibri"/>
            <w:color w:val="0000FF"/>
          </w:rPr>
          <w:t>статьей 18</w:t>
        </w:r>
      </w:hyperlink>
      <w:r>
        <w:rPr>
          <w:rFonts w:ascii="Calibri" w:hAnsi="Calibri" w:cs="Calibri"/>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80BC5" w:rsidRDefault="00E80BC5" w:rsidP="00E80BC5">
      <w:pPr>
        <w:autoSpaceDE w:val="0"/>
        <w:autoSpaceDN w:val="0"/>
        <w:adjustRightInd w:val="0"/>
        <w:spacing w:after="0" w:line="240" w:lineRule="auto"/>
        <w:ind w:firstLine="540"/>
        <w:jc w:val="both"/>
        <w:rPr>
          <w:rFonts w:ascii="Calibri" w:hAnsi="Calibri" w:cs="Calibri"/>
        </w:rPr>
      </w:pPr>
      <w:bookmarkStart w:id="6" w:name="Par115"/>
      <w:bookmarkEnd w:id="6"/>
      <w:r>
        <w:rPr>
          <w:rFonts w:ascii="Calibri" w:hAnsi="Calibri" w:cs="Calibri"/>
        </w:rPr>
        <w:t xml:space="preserve">3. </w:t>
      </w:r>
      <w:proofErr w:type="gramStart"/>
      <w:r>
        <w:rPr>
          <w:rFonts w:ascii="Calibri" w:hAnsi="Calibri" w:cs="Calibri"/>
        </w:rPr>
        <w:t>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3.1. ликвидацией организации, прекращением деятельности индивидуального предпринимателя, сокращением численности или штата работников (</w:t>
      </w:r>
      <w:hyperlink r:id="rId43" w:history="1">
        <w:r>
          <w:rPr>
            <w:rFonts w:ascii="Calibri" w:hAnsi="Calibri" w:cs="Calibri"/>
            <w:color w:val="0000FF"/>
          </w:rPr>
          <w:t>пункт 1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3.2. нарушением нанимателем законодательства о труде, коллективного или трудового договора (</w:t>
      </w:r>
      <w:hyperlink r:id="rId44" w:history="1">
        <w:r>
          <w:rPr>
            <w:rFonts w:ascii="Calibri" w:hAnsi="Calibri" w:cs="Calibri"/>
            <w:color w:val="0000FF"/>
          </w:rPr>
          <w:t>статья 41</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45" w:history="1">
        <w:r>
          <w:rPr>
            <w:rFonts w:ascii="Calibri" w:hAnsi="Calibri" w:cs="Calibri"/>
            <w:color w:val="0000FF"/>
          </w:rPr>
          <w:t>пункт 2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46" w:history="1">
        <w:r>
          <w:rPr>
            <w:rFonts w:ascii="Calibri" w:hAnsi="Calibri" w:cs="Calibri"/>
            <w:color w:val="0000FF"/>
          </w:rPr>
          <w:t>законодательством</w:t>
        </w:r>
      </w:hyperlink>
      <w:r>
        <w:rPr>
          <w:rFonts w:ascii="Calibri" w:hAnsi="Calibri" w:cs="Calibri"/>
        </w:rPr>
        <w:t xml:space="preserve"> не установлен более длительный срок сохранения места работы (должности) при определенном заболевании (</w:t>
      </w:r>
      <w:hyperlink r:id="rId47" w:history="1">
        <w:r>
          <w:rPr>
            <w:rFonts w:ascii="Calibri" w:hAnsi="Calibri" w:cs="Calibri"/>
            <w:color w:val="0000FF"/>
          </w:rPr>
          <w:t>пункт 6 статьи 42</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3.5. обстоятельствами, не зависящими от воли сторон (</w:t>
      </w:r>
      <w:hyperlink r:id="rId48" w:history="1">
        <w:r>
          <w:rPr>
            <w:rFonts w:ascii="Calibri" w:hAnsi="Calibri" w:cs="Calibri"/>
            <w:color w:val="0000FF"/>
          </w:rPr>
          <w:t>пункты 2</w:t>
        </w:r>
      </w:hyperlink>
      <w:r>
        <w:rPr>
          <w:rFonts w:ascii="Calibri" w:hAnsi="Calibri" w:cs="Calibri"/>
        </w:rPr>
        <w:t xml:space="preserve"> и </w:t>
      </w:r>
      <w:hyperlink r:id="rId49" w:history="1">
        <w:r>
          <w:rPr>
            <w:rFonts w:ascii="Calibri" w:hAnsi="Calibri" w:cs="Calibri"/>
            <w:color w:val="0000FF"/>
          </w:rPr>
          <w:t>3 статьи 44</w:t>
        </w:r>
      </w:hyperlink>
      <w:r>
        <w:rPr>
          <w:rFonts w:ascii="Calibri" w:hAnsi="Calibri" w:cs="Calibri"/>
        </w:rP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3.6. переходом на выборную должность (</w:t>
      </w:r>
      <w:hyperlink r:id="rId50" w:history="1">
        <w:r>
          <w:rPr>
            <w:rFonts w:ascii="Calibri" w:hAnsi="Calibri" w:cs="Calibri"/>
            <w:color w:val="0000FF"/>
          </w:rPr>
          <w:t>пункт 4 статьи 35</w:t>
        </w:r>
      </w:hyperlink>
      <w:r>
        <w:rPr>
          <w:rFonts w:ascii="Calibri" w:hAnsi="Calibri" w:cs="Calibri"/>
        </w:rPr>
        <w:t xml:space="preserve"> Трудового кодекса Республики Беларусь).</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w:t>
      </w:r>
      <w:proofErr w:type="gramEnd"/>
      <w:r>
        <w:rPr>
          <w:rFonts w:ascii="Calibri" w:hAnsi="Calibri" w:cs="Calibri"/>
        </w:rPr>
        <w:t xml:space="preserve"> их подготовку.</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w:t>
      </w:r>
      <w:proofErr w:type="gramStart"/>
      <w:r>
        <w:rPr>
          <w:rFonts w:ascii="Calibri" w:hAnsi="Calibri" w:cs="Calibri"/>
        </w:rPr>
        <w:t>республиканский</w:t>
      </w:r>
      <w:proofErr w:type="gramEnd"/>
      <w:r>
        <w:rPr>
          <w:rFonts w:ascii="Calibri" w:hAnsi="Calibri" w:cs="Calibri"/>
        </w:rPr>
        <w:t xml:space="preserve"> и (или) местные бюджеты средств, затраченных государством на их подготовку, если они:</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w:t>
      </w:r>
      <w:proofErr w:type="gramStart"/>
      <w:r>
        <w:rPr>
          <w:rFonts w:ascii="Calibri" w:hAnsi="Calibri" w:cs="Calibri"/>
        </w:rPr>
        <w:t>с</w:t>
      </w:r>
      <w:proofErr w:type="gramEnd"/>
      <w:r>
        <w:rPr>
          <w:rFonts w:ascii="Calibri" w:hAnsi="Calibri" w:cs="Calibri"/>
        </w:rPr>
        <w:t>:</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6.1. ликвидацией организации, прекращением деятельности индивидуального предпринимателя, сокращением численности или штата работников (</w:t>
      </w:r>
      <w:hyperlink r:id="rId51" w:history="1">
        <w:r>
          <w:rPr>
            <w:rFonts w:ascii="Calibri" w:hAnsi="Calibri" w:cs="Calibri"/>
            <w:color w:val="0000FF"/>
          </w:rPr>
          <w:t>пункт 1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6.2. нарушением нанимателем законодательства о труде, коллективного или трудового договора (</w:t>
      </w:r>
      <w:hyperlink r:id="rId52" w:history="1">
        <w:r>
          <w:rPr>
            <w:rFonts w:ascii="Calibri" w:hAnsi="Calibri" w:cs="Calibri"/>
            <w:color w:val="0000FF"/>
          </w:rPr>
          <w:t>статья 41</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53" w:history="1">
        <w:r>
          <w:rPr>
            <w:rFonts w:ascii="Calibri" w:hAnsi="Calibri" w:cs="Calibri"/>
            <w:color w:val="0000FF"/>
          </w:rPr>
          <w:t>пункт 2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54" w:history="1">
        <w:r>
          <w:rPr>
            <w:rFonts w:ascii="Calibri" w:hAnsi="Calibri" w:cs="Calibri"/>
            <w:color w:val="0000FF"/>
          </w:rPr>
          <w:t>законодательством</w:t>
        </w:r>
      </w:hyperlink>
      <w:r>
        <w:rPr>
          <w:rFonts w:ascii="Calibri" w:hAnsi="Calibri" w:cs="Calibri"/>
        </w:rPr>
        <w:t xml:space="preserve"> не установлен более длительный срок сохранения места работы (должности) при определенном </w:t>
      </w:r>
      <w:r>
        <w:rPr>
          <w:rFonts w:ascii="Calibri" w:hAnsi="Calibri" w:cs="Calibri"/>
        </w:rPr>
        <w:lastRenderedPageBreak/>
        <w:t>заболевании (</w:t>
      </w:r>
      <w:hyperlink r:id="rId55" w:history="1">
        <w:r>
          <w:rPr>
            <w:rFonts w:ascii="Calibri" w:hAnsi="Calibri" w:cs="Calibri"/>
            <w:color w:val="0000FF"/>
          </w:rPr>
          <w:t>пункт 6 статьи 42</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6.5. обстоятельствами, не зависящими от воли сторон (</w:t>
      </w:r>
      <w:hyperlink r:id="rId56" w:history="1">
        <w:r>
          <w:rPr>
            <w:rFonts w:ascii="Calibri" w:hAnsi="Calibri" w:cs="Calibri"/>
            <w:color w:val="0000FF"/>
          </w:rPr>
          <w:t>пункты 2</w:t>
        </w:r>
      </w:hyperlink>
      <w:r>
        <w:rPr>
          <w:rFonts w:ascii="Calibri" w:hAnsi="Calibri" w:cs="Calibri"/>
        </w:rPr>
        <w:t xml:space="preserve"> и </w:t>
      </w:r>
      <w:hyperlink r:id="rId57" w:history="1">
        <w:r>
          <w:rPr>
            <w:rFonts w:ascii="Calibri" w:hAnsi="Calibri" w:cs="Calibri"/>
            <w:color w:val="0000FF"/>
          </w:rPr>
          <w:t>3 статьи 44</w:t>
        </w:r>
      </w:hyperlink>
      <w:r>
        <w:rPr>
          <w:rFonts w:ascii="Calibri" w:hAnsi="Calibri" w:cs="Calibri"/>
        </w:rP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proofErr w:type="gramStart"/>
        <w:r>
          <w:rPr>
            <w:rFonts w:ascii="Calibri" w:hAnsi="Calibri" w:cs="Calibri"/>
            <w:color w:val="0000FF"/>
          </w:rPr>
          <w:t>Порядок</w:t>
        </w:r>
      </w:hyperlink>
      <w:r>
        <w:rPr>
          <w:rFonts w:ascii="Calibri" w:hAnsi="Calibri" w:cs="Calibri"/>
        </w:rP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E80BC5" w:rsidRDefault="00E80BC5" w:rsidP="00E80B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w:t>
      </w:r>
      <w:proofErr w:type="gramEnd"/>
      <w:r>
        <w:rPr>
          <w:rFonts w:ascii="Calibri" w:hAnsi="Calibri" w:cs="Calibri"/>
        </w:rPr>
        <w:t xml:space="preserve">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E80BC5" w:rsidRDefault="00E80BC5" w:rsidP="00E80BC5">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Беларусь от 13.12.2011 </w:t>
      </w:r>
      <w:hyperlink r:id="rId59" w:history="1">
        <w:r>
          <w:rPr>
            <w:rFonts w:ascii="Calibri" w:hAnsi="Calibri" w:cs="Calibri"/>
            <w:color w:val="0000FF"/>
          </w:rPr>
          <w:t>N 325-З</w:t>
        </w:r>
      </w:hyperlink>
      <w:r>
        <w:rPr>
          <w:rFonts w:ascii="Calibri" w:hAnsi="Calibri" w:cs="Calibri"/>
        </w:rPr>
        <w:t xml:space="preserve">, от 04.01.2014 </w:t>
      </w:r>
      <w:hyperlink r:id="rId60" w:history="1">
        <w:r>
          <w:rPr>
            <w:rFonts w:ascii="Calibri" w:hAnsi="Calibri" w:cs="Calibri"/>
            <w:color w:val="0000FF"/>
          </w:rPr>
          <w:t>N 126-З</w:t>
        </w:r>
      </w:hyperlink>
      <w:r>
        <w:rPr>
          <w:rFonts w:ascii="Calibri" w:hAnsi="Calibri" w:cs="Calibri"/>
        </w:rPr>
        <w:t>)</w:t>
      </w:r>
    </w:p>
    <w:p w:rsidR="00922495" w:rsidRDefault="00922495"/>
    <w:sectPr w:rsidR="00922495" w:rsidSect="00DA117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BC5"/>
    <w:rsid w:val="001703BB"/>
    <w:rsid w:val="0052129E"/>
    <w:rsid w:val="00592EE6"/>
    <w:rsid w:val="00747944"/>
    <w:rsid w:val="00922495"/>
    <w:rsid w:val="00E80BC5"/>
    <w:rsid w:val="00F32219"/>
    <w:rsid w:val="00FC5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C8E5BE10F90B1E88A5D87AA056332858C9A1D3F5061D451993D6800BC6A864365B5742074036AF6071D2C142dFj5N" TargetMode="External"/><Relationship Id="rId18" Type="http://schemas.openxmlformats.org/officeDocument/2006/relationships/hyperlink" Target="consultantplus://offline/ref=C4C8E5BE10F90B1E88A5D87AA056332858C9A1D3F5061842129CD7800BC6A864365B5742074036AF6071D2C141dFj1N" TargetMode="External"/><Relationship Id="rId26" Type="http://schemas.openxmlformats.org/officeDocument/2006/relationships/hyperlink" Target="consultantplus://offline/ref=C4C8E5BE10F90B1E88A5D87AA056332858C9A1D3F5061D4B139CD6800BC6A864365B5742074036AF6071D2C344dFj3N" TargetMode="External"/><Relationship Id="rId39" Type="http://schemas.openxmlformats.org/officeDocument/2006/relationships/hyperlink" Target="consultantplus://offline/ref=C4C8E5BE10F90B1E88A5D87AA056332858C9A1D3F5061D451993D6800BC6A864365B5742074036AF6071D2C143dFj5N" TargetMode="External"/><Relationship Id="rId21" Type="http://schemas.openxmlformats.org/officeDocument/2006/relationships/hyperlink" Target="consultantplus://offline/ref=C4C8E5BE10F90B1E88A5D87AA056332858C9A1D3F5061842129CD7800BC6A864365B5742074036AF6071D2C141dFj5N" TargetMode="External"/><Relationship Id="rId34" Type="http://schemas.openxmlformats.org/officeDocument/2006/relationships/hyperlink" Target="consultantplus://offline/ref=C4C8E5BE10F90B1E88A5D87AA056332858C9A1D3F5061E411692DA800BC6A864365B5742074036AF6071D2C140dFj4N" TargetMode="External"/><Relationship Id="rId42" Type="http://schemas.openxmlformats.org/officeDocument/2006/relationships/hyperlink" Target="consultantplus://offline/ref=C4C8E5BE10F90B1E88A5D87AA056332858C9A1D3F5061D4B1397DD800BC6A864365B5742074036AF6071D2C148dFj1N" TargetMode="External"/><Relationship Id="rId47" Type="http://schemas.openxmlformats.org/officeDocument/2006/relationships/hyperlink" Target="consultantplus://offline/ref=C4C8E5BE10F90B1E88A5D87AA056332858C9A1D3F5061D4B139CD6800BC6A864365B5742074036AF6071D2C347dFj7N" TargetMode="External"/><Relationship Id="rId50" Type="http://schemas.openxmlformats.org/officeDocument/2006/relationships/hyperlink" Target="consultantplus://offline/ref=C4C8E5BE10F90B1E88A5D87AA056332858C9A1D3F5061D4B139CD6800BC6A864365B5742074036AF6071D2C344dFj3N" TargetMode="External"/><Relationship Id="rId55" Type="http://schemas.openxmlformats.org/officeDocument/2006/relationships/hyperlink" Target="consultantplus://offline/ref=C4C8E5BE10F90B1E88A5D87AA056332858C9A1D3F5061D4B139CD6800BC6A864365B5742074036AF6071D2C347dFj7N" TargetMode="External"/><Relationship Id="rId7" Type="http://schemas.openxmlformats.org/officeDocument/2006/relationships/hyperlink" Target="consultantplus://offline/ref=CA1E6AB7ADEDDA17425DF80C7CE078DD1011B878357BE474FC5D1CFC12455E80296A6846D51C8E0266EBCB0FD0z4jEN" TargetMode="External"/><Relationship Id="rId2" Type="http://schemas.openxmlformats.org/officeDocument/2006/relationships/settings" Target="settings.xml"/><Relationship Id="rId16" Type="http://schemas.openxmlformats.org/officeDocument/2006/relationships/hyperlink" Target="consultantplus://offline/ref=C4C8E5BE10F90B1E88A5D87AA056332858C9A1D3F5061D451993D6800BC6A864365B5742074036AF6071D2C144dFj3N" TargetMode="External"/><Relationship Id="rId20" Type="http://schemas.openxmlformats.org/officeDocument/2006/relationships/hyperlink" Target="consultantplus://offline/ref=C4C8E5BE10F90B1E88A5D87AA056332858C9A1D3F5061E411692DA800BC6A864365B5742074036AF6071D2C140dFj4N" TargetMode="External"/><Relationship Id="rId29" Type="http://schemas.openxmlformats.org/officeDocument/2006/relationships/hyperlink" Target="consultantplus://offline/ref=C4C8E5BE10F90B1E88A5D87AA056332858C9A1D3F5061842129CD7800BC6A864365B5742074036AF6071D2C345dFjAN" TargetMode="External"/><Relationship Id="rId41" Type="http://schemas.openxmlformats.org/officeDocument/2006/relationships/hyperlink" Target="consultantplus://offline/ref=C4C8E5BE10F90B1E88A5D87AA056332858C9A1D3F5061D451993D6800BC6A864365B5742074036AF6071D2C144dFj0N" TargetMode="External"/><Relationship Id="rId54" Type="http://schemas.openxmlformats.org/officeDocument/2006/relationships/hyperlink" Target="consultantplus://offline/ref=C4C8E5BE10F90B1E88A5D87AA056332858C9A1D3F50618471394DD800BC6A864365B5742074036AF6071D2C742dFj0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1E6AB7ADEDDA17425DF80C7CE078DD1011B878357BE37EF2521CFC12455E80296A6846D51C8E0266EBCB0FD0z4jFN" TargetMode="External"/><Relationship Id="rId11" Type="http://schemas.openxmlformats.org/officeDocument/2006/relationships/hyperlink" Target="consultantplus://offline/ref=C4C8E5BE10F90B1E88A5D87AA056332858C9A1D3F5061E411692DA800BC6A864365B5742074036AF6071D2C140dFj4N" TargetMode="External"/><Relationship Id="rId24" Type="http://schemas.openxmlformats.org/officeDocument/2006/relationships/hyperlink" Target="consultantplus://offline/ref=C4C8E5BE10F90B1E88A5D87AA056332858C9A1D3F5061842129CD7800BC6A864365B5742074036AF6071D2C040dFj6N" TargetMode="External"/><Relationship Id="rId32" Type="http://schemas.openxmlformats.org/officeDocument/2006/relationships/hyperlink" Target="consultantplus://offline/ref=C4C8E5BE10F90B1E88A5D87AA056332858C9A1D3F5061842129CD7800BC6A864365B5742074036AF6071D2C749dFj3N" TargetMode="External"/><Relationship Id="rId37" Type="http://schemas.openxmlformats.org/officeDocument/2006/relationships/hyperlink" Target="consultantplus://offline/ref=C4C8E5BE10F90B1E88A5D87AA056332858C9A1D3F5061D451993D6800BC6A864365B5742074036AF6071D2C142dFj5N" TargetMode="External"/><Relationship Id="rId40" Type="http://schemas.openxmlformats.org/officeDocument/2006/relationships/hyperlink" Target="consultantplus://offline/ref=C4C8E5BE10F90B1E88A5D87AA056332858C9A1D3F5061D451993D6800BC6A864365B5742074036AF6071D2C144dFj3N" TargetMode="External"/><Relationship Id="rId45" Type="http://schemas.openxmlformats.org/officeDocument/2006/relationships/hyperlink" Target="consultantplus://offline/ref=C4C8E5BE10F90B1E88A5D87AA056332858C9A1D3F5061D4B139CD6800BC6A864365B5742074036AF6071D2C347dFj3N" TargetMode="External"/><Relationship Id="rId53" Type="http://schemas.openxmlformats.org/officeDocument/2006/relationships/hyperlink" Target="consultantplus://offline/ref=C4C8E5BE10F90B1E88A5D87AA056332858C9A1D3F5061D4B139CD6800BC6A864365B5742074036AF6071D2C347dFj3N" TargetMode="External"/><Relationship Id="rId58" Type="http://schemas.openxmlformats.org/officeDocument/2006/relationships/hyperlink" Target="consultantplus://offline/ref=C4C8E5BE10F90B1E88A5D87AA056332858C9A1D3F5061842129CD7800BC6A864365B5742074036AF6071D2C542dFj3N" TargetMode="External"/><Relationship Id="rId5" Type="http://schemas.openxmlformats.org/officeDocument/2006/relationships/hyperlink" Target="consultantplus://offline/ref=CA1E6AB7ADEDDA17425DF80C7CE078DD1011B878357BE27CF6531FFC12455E80296A6846D51C8E0266EBCB0CD2z4jCN" TargetMode="External"/><Relationship Id="rId15" Type="http://schemas.openxmlformats.org/officeDocument/2006/relationships/hyperlink" Target="consultantplus://offline/ref=C4C8E5BE10F90B1E88A5D87AA056332858C9A1D3F5061D451993D6800BC6A864365B5742074036AF6071D2C143dFj5N" TargetMode="External"/><Relationship Id="rId23" Type="http://schemas.openxmlformats.org/officeDocument/2006/relationships/hyperlink" Target="consultantplus://offline/ref=C4C8E5BE10F90B1E88A5D87AA056332858C9A1D3F50618421694DE800BC6A864365B5742074036AF6071D2C844dFjAN" TargetMode="External"/><Relationship Id="rId28" Type="http://schemas.openxmlformats.org/officeDocument/2006/relationships/hyperlink" Target="consultantplus://offline/ref=C4C8E5BE10F90B1E88A5D87AA056332858C9A1D3F5061842129CD7800BC6A864365B5742074036AF6071D2C141dFj1N" TargetMode="External"/><Relationship Id="rId36" Type="http://schemas.openxmlformats.org/officeDocument/2006/relationships/hyperlink" Target="consultantplus://offline/ref=C4C8E5BE10F90B1E88A5D87AA056332858C9A1D3F5061D451993D6800BC6A864365B5742074036AF6071D2C142dFj7N" TargetMode="External"/><Relationship Id="rId49" Type="http://schemas.openxmlformats.org/officeDocument/2006/relationships/hyperlink" Target="consultantplus://offline/ref=C4C8E5BE10F90B1E88A5D87AA056332858C9A1D3F5061D4B139CD6800BC6A864365B5742074036AF6071D2C349dFj2N" TargetMode="External"/><Relationship Id="rId57" Type="http://schemas.openxmlformats.org/officeDocument/2006/relationships/hyperlink" Target="consultantplus://offline/ref=C4C8E5BE10F90B1E88A5D87AA056332858C9A1D3F5061D4B139CD6800BC6A864365B5742074036AF6071D2C349dFj2N" TargetMode="External"/><Relationship Id="rId61" Type="http://schemas.openxmlformats.org/officeDocument/2006/relationships/fontTable" Target="fontTable.xml"/><Relationship Id="rId10" Type="http://schemas.openxmlformats.org/officeDocument/2006/relationships/hyperlink" Target="consultantplus://offline/ref=C4C8E5BE10F90B1E88A5D87AA056332858C9A1D3F5061C451695DC800BC6A864365B5742074036AF6071D2C445dFj4N" TargetMode="External"/><Relationship Id="rId19" Type="http://schemas.openxmlformats.org/officeDocument/2006/relationships/hyperlink" Target="consultantplus://offline/ref=C4C8E5BE10F90B1E88A5D87AA056332858C9A1D3F5061C451695DC800BC6A864365B5742074036AF6071D2C445dFj4N" TargetMode="External"/><Relationship Id="rId31" Type="http://schemas.openxmlformats.org/officeDocument/2006/relationships/hyperlink" Target="consultantplus://offline/ref=C4C8E5BE10F90B1E88A5D87AA056332858C9A1D3F5061E401996D7800BC6A864365B5742074036AF6071D2C048dFj3N" TargetMode="External"/><Relationship Id="rId44" Type="http://schemas.openxmlformats.org/officeDocument/2006/relationships/hyperlink" Target="consultantplus://offline/ref=C4C8E5BE10F90B1E88A5D87AA056332858C9A1D3F5061D4B139CD6800BC6A864365B5742074036AF6071D2C346dFj6N" TargetMode="External"/><Relationship Id="rId52" Type="http://schemas.openxmlformats.org/officeDocument/2006/relationships/hyperlink" Target="consultantplus://offline/ref=C4C8E5BE10F90B1E88A5D87AA056332858C9A1D3F5061D4B139CD6800BC6A864365B5742074036AF6071D2C346dFj6N" TargetMode="External"/><Relationship Id="rId60" Type="http://schemas.openxmlformats.org/officeDocument/2006/relationships/hyperlink" Target="consultantplus://offline/ref=C4C8E5BE10F90B1E88A5D87AA056332858C9A1D3F5061E411692DA800BC6A864365B5742074036AF6071D2C140dFj4N" TargetMode="External"/><Relationship Id="rId4" Type="http://schemas.openxmlformats.org/officeDocument/2006/relationships/hyperlink" Target="consultantplus://offline/ref=CA1E6AB7ADEDDA17425DF80C7CE078DD1011B878357BE17AF2551AFC12455E80296A6846D51C8E0266EBCB0AD5z4jCN" TargetMode="External"/><Relationship Id="rId9" Type="http://schemas.openxmlformats.org/officeDocument/2006/relationships/hyperlink" Target="consultantplus://offline/ref=C4C8E5BE10F90B1E88A5D87AA056332858C9A1D3F50618431090DE800BC6A864365B5742074036AF6071D2C143dFj3N" TargetMode="External"/><Relationship Id="rId14" Type="http://schemas.openxmlformats.org/officeDocument/2006/relationships/hyperlink" Target="consultantplus://offline/ref=C4C8E5BE10F90B1E88A5D87AA056332858C9A1D3F5061D451993D6800BC6A864365B5742074036AF6071D2C143dFj2N" TargetMode="External"/><Relationship Id="rId22" Type="http://schemas.openxmlformats.org/officeDocument/2006/relationships/hyperlink" Target="consultantplus://offline/ref=C4C8E5BE10F90B1E88A5D87AA056332858C9A1D3F50618421694DE800BC6A864365B5742074036AF6071D2C844dFj4N" TargetMode="External"/><Relationship Id="rId27" Type="http://schemas.openxmlformats.org/officeDocument/2006/relationships/hyperlink" Target="consultantplus://offline/ref=C4C8E5BE10F90B1E88A5D87AA056332858C9A1D3F5061842129CD7800BC6A864365B5742074036AF6071D2C141dFj1N" TargetMode="External"/><Relationship Id="rId30" Type="http://schemas.openxmlformats.org/officeDocument/2006/relationships/hyperlink" Target="consultantplus://offline/ref=C4C8E5BE10F90B1E88A5D87AA056332858C9A1D3F50618431090DE800BC6A864365B5742074036AF6071D2C143dFj3N" TargetMode="External"/><Relationship Id="rId35" Type="http://schemas.openxmlformats.org/officeDocument/2006/relationships/hyperlink" Target="consultantplus://offline/ref=C4C8E5BE10F90B1E88A5D87AA056332858C9A1D3F5061E401996D7800BC6A864365B5742074036AF6071D2C048dFj3N" TargetMode="External"/><Relationship Id="rId43" Type="http://schemas.openxmlformats.org/officeDocument/2006/relationships/hyperlink" Target="consultantplus://offline/ref=C4C8E5BE10F90B1E88A5D87AA056332858C9A1D3F5061D4B139CD6800BC6A864365B5742074036AF6071D2C347dFj2N" TargetMode="External"/><Relationship Id="rId48" Type="http://schemas.openxmlformats.org/officeDocument/2006/relationships/hyperlink" Target="consultantplus://offline/ref=C4C8E5BE10F90B1E88A5D87AA056332858C9A1D3F5061D4B139CD6800BC6A864365B5742074036AF6071D2C348dFjBN" TargetMode="External"/><Relationship Id="rId56" Type="http://schemas.openxmlformats.org/officeDocument/2006/relationships/hyperlink" Target="consultantplus://offline/ref=C4C8E5BE10F90B1E88A5D87AA056332858C9A1D3F5061D4B139CD6800BC6A864365B5742074036AF6071D2C348dFjBN" TargetMode="External"/><Relationship Id="rId8" Type="http://schemas.openxmlformats.org/officeDocument/2006/relationships/hyperlink" Target="consultantplus://offline/ref=C4C8E5BE10F90B1E88A5D87AA056332858C9A1D3F5061842129CD7800BC6A864365B5742074036AF6071D2C141dFj5N" TargetMode="External"/><Relationship Id="rId51" Type="http://schemas.openxmlformats.org/officeDocument/2006/relationships/hyperlink" Target="consultantplus://offline/ref=C4C8E5BE10F90B1E88A5D87AA056332858C9A1D3F5061D4B139CD6800BC6A864365B5742074036AF6071D2C347dFj2N" TargetMode="External"/><Relationship Id="rId3" Type="http://schemas.openxmlformats.org/officeDocument/2006/relationships/webSettings" Target="webSettings.xml"/><Relationship Id="rId12" Type="http://schemas.openxmlformats.org/officeDocument/2006/relationships/hyperlink" Target="consultantplus://offline/ref=C4C8E5BE10F90B1E88A5D87AA056332858C9A1D3F5061D451993D6800BC6A864365B5742074036AF6071D2C142dFj7N" TargetMode="External"/><Relationship Id="rId17" Type="http://schemas.openxmlformats.org/officeDocument/2006/relationships/hyperlink" Target="consultantplus://offline/ref=C4C8E5BE10F90B1E88A5D87AA056332858C9A1D3F5061D451993D6800BC6A864365B5742074036AF6071D2C144dFj0N" TargetMode="External"/><Relationship Id="rId25" Type="http://schemas.openxmlformats.org/officeDocument/2006/relationships/hyperlink" Target="consultantplus://offline/ref=C4C8E5BE10F90B1E88A5D87AA056332858C9A1D3F5061842129CD7800BC6A864365B5742074036AF6071D2C141dFj1N" TargetMode="External"/><Relationship Id="rId33" Type="http://schemas.openxmlformats.org/officeDocument/2006/relationships/hyperlink" Target="consultantplus://offline/ref=C4C8E5BE10F90B1E88A5D87AA056332858C9A1D3F5061C451695DC800BC6A864365B5742074036AF6071D2C445dFj4N" TargetMode="External"/><Relationship Id="rId38" Type="http://schemas.openxmlformats.org/officeDocument/2006/relationships/hyperlink" Target="consultantplus://offline/ref=C4C8E5BE10F90B1E88A5D87AA056332858C9A1D3F5061D451993D6800BC6A864365B5742074036AF6071D2C143dFj2N" TargetMode="External"/><Relationship Id="rId46" Type="http://schemas.openxmlformats.org/officeDocument/2006/relationships/hyperlink" Target="consultantplus://offline/ref=C4C8E5BE10F90B1E88A5D87AA056332858C9A1D3F50618471394DD800BC6A864365B5742074036AF6071D2C742dFj0N" TargetMode="External"/><Relationship Id="rId59" Type="http://schemas.openxmlformats.org/officeDocument/2006/relationships/hyperlink" Target="consultantplus://offline/ref=C4C8E5BE10F90B1E88A5D87AA056332858C9A1D3F5061C451695DC800BC6A864365B5742074036AF6071D2C445dF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6536</Words>
  <Characters>37261</Characters>
  <Application>Microsoft Office Word</Application>
  <DocSecurity>0</DocSecurity>
  <Lines>310</Lines>
  <Paragraphs>87</Paragraphs>
  <ScaleCrop>false</ScaleCrop>
  <Company>Computer</Company>
  <LinksUpToDate>false</LinksUpToDate>
  <CharactersWithSpaces>43710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2018-01-05T13:35:00Z</dcterms:created>
  <dcterms:modified xsi:type="dcterms:W3CDTF">2018-01-05T13:36:00Z</dcterms:modified>
</cp:coreProperties>
</file>